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0" w:type="auto"/>
        <w:tblInd w:w="6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3"/>
      </w:tblGrid>
      <w:tr w:rsidR="00D7382C" w:rsidRPr="00D7382C" w:rsidTr="00D7382C">
        <w:tc>
          <w:tcPr>
            <w:tcW w:w="3303" w:type="dxa"/>
          </w:tcPr>
          <w:p w:rsidR="00D7382C" w:rsidRPr="00D7382C" w:rsidRDefault="00D7382C" w:rsidP="00C24623">
            <w:pPr>
              <w:jc w:val="center"/>
              <w:outlineLvl w:val="2"/>
              <w:rPr>
                <w:rFonts w:ascii="Times New Roman" w:hAnsi="Times New Roman" w:cs="Times New Roman"/>
                <w:spacing w:val="2"/>
                <w:sz w:val="28"/>
                <w:szCs w:val="28"/>
                <w:lang w:val="ru-RU"/>
              </w:rPr>
            </w:pPr>
            <w:bookmarkStart w:id="0" w:name="_GoBack"/>
            <w:r w:rsidRPr="00D7382C">
              <w:rPr>
                <w:rFonts w:ascii="Times New Roman" w:hAnsi="Times New Roman" w:cs="Times New Roman"/>
                <w:spacing w:val="2"/>
                <w:sz w:val="28"/>
                <w:szCs w:val="28"/>
                <w:lang w:val="ru-RU"/>
              </w:rPr>
              <w:t>Приложение 2 к приказу</w:t>
            </w:r>
          </w:p>
        </w:tc>
      </w:tr>
      <w:bookmarkEnd w:id="0"/>
    </w:tbl>
    <w:p w:rsidR="00DF0A2C" w:rsidRDefault="00DF0A2C" w:rsidP="00C24623">
      <w:pPr>
        <w:spacing w:after="0" w:line="240" w:lineRule="auto"/>
        <w:jc w:val="center"/>
        <w:outlineLvl w:val="2"/>
        <w:rPr>
          <w:rFonts w:ascii="Times New Roman" w:hAnsi="Times New Roman" w:cs="Times New Roman"/>
          <w:b/>
          <w:spacing w:val="2"/>
          <w:sz w:val="28"/>
          <w:szCs w:val="28"/>
          <w:lang w:val="ru-RU"/>
        </w:rPr>
      </w:pPr>
    </w:p>
    <w:p w:rsidR="00DF0A2C" w:rsidRDefault="00DF0A2C" w:rsidP="00C24623">
      <w:pPr>
        <w:spacing w:after="0" w:line="240" w:lineRule="auto"/>
        <w:jc w:val="center"/>
        <w:outlineLvl w:val="2"/>
        <w:rPr>
          <w:rFonts w:ascii="Times New Roman" w:hAnsi="Times New Roman" w:cs="Times New Roman"/>
          <w:b/>
          <w:spacing w:val="2"/>
          <w:sz w:val="28"/>
          <w:szCs w:val="28"/>
          <w:lang w:val="ru-RU"/>
        </w:rPr>
      </w:pPr>
    </w:p>
    <w:p w:rsidR="00944CC6" w:rsidRPr="00C24623" w:rsidRDefault="00C24623" w:rsidP="00C24623">
      <w:pPr>
        <w:spacing w:after="0" w:line="240" w:lineRule="auto"/>
        <w:jc w:val="center"/>
        <w:outlineLvl w:val="2"/>
        <w:rPr>
          <w:rFonts w:ascii="Times New Roman" w:eastAsia="Times New Roman" w:hAnsi="Times New Roman" w:cs="Times New Roman"/>
          <w:b/>
          <w:sz w:val="28"/>
          <w:szCs w:val="28"/>
          <w:lang w:val="ru-RU"/>
        </w:rPr>
      </w:pPr>
      <w:r w:rsidRPr="00C24623">
        <w:rPr>
          <w:rFonts w:ascii="Times New Roman" w:hAnsi="Times New Roman" w:cs="Times New Roman"/>
          <w:b/>
          <w:spacing w:val="2"/>
          <w:sz w:val="28"/>
          <w:szCs w:val="28"/>
          <w:lang w:val="ru-RU"/>
        </w:rPr>
        <w:t xml:space="preserve">Правила и сроки </w:t>
      </w:r>
      <w:r>
        <w:rPr>
          <w:rFonts w:ascii="Times New Roman" w:hAnsi="Times New Roman" w:cs="Times New Roman"/>
          <w:b/>
          <w:spacing w:val="2"/>
          <w:sz w:val="28"/>
          <w:szCs w:val="28"/>
          <w:lang w:val="ru-RU"/>
        </w:rPr>
        <w:br/>
      </w:r>
      <w:r w:rsidRPr="00C24623">
        <w:rPr>
          <w:rFonts w:ascii="Times New Roman" w:hAnsi="Times New Roman" w:cs="Times New Roman"/>
          <w:b/>
          <w:spacing w:val="2"/>
          <w:sz w:val="28"/>
          <w:szCs w:val="28"/>
          <w:lang w:val="ru-RU"/>
        </w:rPr>
        <w:t xml:space="preserve">формирования паспорта налогоплательщика и размещения его </w:t>
      </w:r>
      <w:r>
        <w:rPr>
          <w:rFonts w:ascii="Times New Roman" w:hAnsi="Times New Roman" w:cs="Times New Roman"/>
          <w:b/>
          <w:spacing w:val="2"/>
          <w:sz w:val="28"/>
          <w:szCs w:val="28"/>
          <w:lang w:val="ru-RU"/>
        </w:rPr>
        <w:br/>
      </w:r>
      <w:r w:rsidRPr="00C24623">
        <w:rPr>
          <w:rFonts w:ascii="Times New Roman" w:hAnsi="Times New Roman" w:cs="Times New Roman"/>
          <w:b/>
          <w:spacing w:val="2"/>
          <w:sz w:val="28"/>
          <w:szCs w:val="28"/>
          <w:lang w:val="ru-RU"/>
        </w:rPr>
        <w:t xml:space="preserve">на </w:t>
      </w:r>
      <w:proofErr w:type="spellStart"/>
      <w:r w:rsidRPr="00C24623">
        <w:rPr>
          <w:rFonts w:ascii="Times New Roman" w:hAnsi="Times New Roman" w:cs="Times New Roman"/>
          <w:b/>
          <w:spacing w:val="2"/>
          <w:sz w:val="28"/>
          <w:szCs w:val="28"/>
          <w:lang w:val="ru-RU"/>
        </w:rPr>
        <w:t>интернет-ресурсе</w:t>
      </w:r>
      <w:proofErr w:type="spellEnd"/>
      <w:r w:rsidRPr="00C24623">
        <w:rPr>
          <w:rFonts w:ascii="Times New Roman" w:hAnsi="Times New Roman" w:cs="Times New Roman"/>
          <w:b/>
          <w:spacing w:val="2"/>
          <w:sz w:val="28"/>
          <w:szCs w:val="28"/>
          <w:lang w:val="ru-RU"/>
        </w:rPr>
        <w:t xml:space="preserve"> уполномоченного органа </w:t>
      </w:r>
    </w:p>
    <w:p w:rsidR="00626639" w:rsidRDefault="00626639" w:rsidP="00D45BCD">
      <w:pPr>
        <w:shd w:val="clear" w:color="auto" w:fill="FFFFFF"/>
        <w:spacing w:after="0" w:line="240" w:lineRule="auto"/>
        <w:ind w:firstLine="709"/>
        <w:jc w:val="center"/>
        <w:textAlignment w:val="baseline"/>
        <w:rPr>
          <w:rFonts w:ascii="Times New Roman" w:eastAsia="Times New Roman" w:hAnsi="Times New Roman" w:cs="Times New Roman"/>
          <w:b/>
          <w:color w:val="1E1E1E"/>
          <w:sz w:val="28"/>
          <w:szCs w:val="28"/>
          <w:lang w:val="ru-RU" w:eastAsia="ru-RU"/>
        </w:rPr>
      </w:pPr>
    </w:p>
    <w:p w:rsidR="004228CF" w:rsidRDefault="004228CF" w:rsidP="00D45BCD">
      <w:pPr>
        <w:shd w:val="clear" w:color="auto" w:fill="FFFFFF"/>
        <w:spacing w:after="0" w:line="240" w:lineRule="auto"/>
        <w:ind w:firstLine="709"/>
        <w:jc w:val="center"/>
        <w:textAlignment w:val="baseline"/>
        <w:rPr>
          <w:rFonts w:ascii="Times New Roman" w:eastAsia="Times New Roman" w:hAnsi="Times New Roman" w:cs="Times New Roman"/>
          <w:b/>
          <w:color w:val="1E1E1E"/>
          <w:sz w:val="28"/>
          <w:szCs w:val="28"/>
          <w:lang w:val="ru-RU" w:eastAsia="ru-RU"/>
        </w:rPr>
      </w:pPr>
    </w:p>
    <w:p w:rsidR="00D45BCD" w:rsidRPr="00BD5ACE" w:rsidRDefault="00D45BCD" w:rsidP="00D45BCD">
      <w:pPr>
        <w:shd w:val="clear" w:color="auto" w:fill="FFFFFF"/>
        <w:spacing w:after="0" w:line="240" w:lineRule="auto"/>
        <w:ind w:firstLine="709"/>
        <w:jc w:val="center"/>
        <w:textAlignment w:val="baseline"/>
        <w:rPr>
          <w:rFonts w:ascii="Times New Roman" w:eastAsia="Times New Roman" w:hAnsi="Times New Roman" w:cs="Times New Roman"/>
          <w:b/>
          <w:color w:val="1E1E1E"/>
          <w:sz w:val="28"/>
          <w:szCs w:val="28"/>
          <w:lang w:val="ru-RU" w:eastAsia="ru-RU"/>
        </w:rPr>
      </w:pPr>
      <w:r w:rsidRPr="00BD5ACE">
        <w:rPr>
          <w:rFonts w:ascii="Times New Roman" w:eastAsia="Times New Roman" w:hAnsi="Times New Roman" w:cs="Times New Roman"/>
          <w:b/>
          <w:color w:val="1E1E1E"/>
          <w:sz w:val="28"/>
          <w:szCs w:val="28"/>
          <w:lang w:val="ru-RU" w:eastAsia="ru-RU"/>
        </w:rPr>
        <w:t>Глава 1. Общие положения</w:t>
      </w:r>
    </w:p>
    <w:p w:rsidR="00944CC6" w:rsidRPr="00BD5ACE" w:rsidRDefault="00944CC6" w:rsidP="00DB34F4">
      <w:pPr>
        <w:spacing w:after="0" w:line="240" w:lineRule="auto"/>
        <w:jc w:val="both"/>
        <w:outlineLvl w:val="2"/>
        <w:rPr>
          <w:rFonts w:ascii="Times New Roman" w:eastAsia="Times New Roman" w:hAnsi="Times New Roman" w:cs="Times New Roman"/>
          <w:b/>
          <w:sz w:val="28"/>
          <w:szCs w:val="28"/>
          <w:lang w:val="ru-RU"/>
        </w:rPr>
      </w:pPr>
    </w:p>
    <w:p w:rsidR="005B33A5" w:rsidRPr="00BD5ACE" w:rsidRDefault="00140D27" w:rsidP="0083526F">
      <w:pPr>
        <w:spacing w:after="0" w:line="240" w:lineRule="auto"/>
        <w:ind w:firstLine="709"/>
        <w:jc w:val="both"/>
        <w:outlineLvl w:val="2"/>
        <w:rPr>
          <w:rFonts w:ascii="Times New Roman" w:eastAsia="Times New Roman" w:hAnsi="Times New Roman" w:cs="Times New Roman"/>
          <w:sz w:val="28"/>
          <w:szCs w:val="28"/>
          <w:lang w:val="ru-RU"/>
        </w:rPr>
      </w:pPr>
      <w:r w:rsidRPr="00BD5ACE">
        <w:rPr>
          <w:rFonts w:ascii="Times New Roman" w:eastAsia="Times New Roman" w:hAnsi="Times New Roman" w:cs="Times New Roman"/>
          <w:sz w:val="28"/>
          <w:szCs w:val="28"/>
          <w:lang w:val="ru-RU"/>
        </w:rPr>
        <w:t>1</w:t>
      </w:r>
      <w:r w:rsidR="005B33A5" w:rsidRPr="00BD5ACE">
        <w:rPr>
          <w:rFonts w:ascii="Times New Roman" w:eastAsia="Times New Roman" w:hAnsi="Times New Roman" w:cs="Times New Roman"/>
          <w:sz w:val="28"/>
          <w:szCs w:val="28"/>
          <w:lang w:val="ru-RU"/>
        </w:rPr>
        <w:t xml:space="preserve">. </w:t>
      </w:r>
      <w:r w:rsidR="00C24623" w:rsidRPr="00BD5ACE">
        <w:rPr>
          <w:rFonts w:ascii="Times New Roman" w:eastAsia="Times New Roman" w:hAnsi="Times New Roman" w:cs="Times New Roman"/>
          <w:sz w:val="28"/>
          <w:szCs w:val="28"/>
          <w:lang w:val="ru-RU"/>
        </w:rPr>
        <w:t xml:space="preserve">Настоящие </w:t>
      </w:r>
      <w:r w:rsidR="00C24623" w:rsidRPr="00BD5ACE">
        <w:rPr>
          <w:rFonts w:ascii="Times New Roman" w:hAnsi="Times New Roman" w:cs="Times New Roman"/>
          <w:spacing w:val="2"/>
          <w:sz w:val="28"/>
          <w:szCs w:val="28"/>
          <w:lang w:val="ru-RU"/>
        </w:rPr>
        <w:t xml:space="preserve">Правила и сроки формирования паспорта налогоплательщика и размещения его на </w:t>
      </w:r>
      <w:proofErr w:type="spellStart"/>
      <w:r w:rsidR="00C24623" w:rsidRPr="00BD5ACE">
        <w:rPr>
          <w:rFonts w:ascii="Times New Roman" w:hAnsi="Times New Roman" w:cs="Times New Roman"/>
          <w:spacing w:val="2"/>
          <w:sz w:val="28"/>
          <w:szCs w:val="28"/>
          <w:lang w:val="ru-RU"/>
        </w:rPr>
        <w:t>интернет-ресурсе</w:t>
      </w:r>
      <w:proofErr w:type="spellEnd"/>
      <w:r w:rsidR="00C24623" w:rsidRPr="00BD5ACE">
        <w:rPr>
          <w:rFonts w:ascii="Times New Roman" w:hAnsi="Times New Roman" w:cs="Times New Roman"/>
          <w:spacing w:val="2"/>
          <w:sz w:val="28"/>
          <w:szCs w:val="28"/>
          <w:lang w:val="ru-RU"/>
        </w:rPr>
        <w:t xml:space="preserve"> уполномоченного органа  (далее – Правила) </w:t>
      </w:r>
      <w:r w:rsidR="00AD0982" w:rsidRPr="00BD5ACE">
        <w:rPr>
          <w:rFonts w:ascii="Times New Roman" w:eastAsia="Times New Roman" w:hAnsi="Times New Roman" w:cs="Times New Roman"/>
          <w:sz w:val="28"/>
          <w:szCs w:val="28"/>
          <w:lang w:val="ru-RU"/>
        </w:rPr>
        <w:t xml:space="preserve"> </w:t>
      </w:r>
      <w:r w:rsidR="005B33A5" w:rsidRPr="00BD5ACE">
        <w:rPr>
          <w:rFonts w:ascii="Times New Roman" w:eastAsia="Times New Roman" w:hAnsi="Times New Roman" w:cs="Times New Roman"/>
          <w:sz w:val="28"/>
          <w:szCs w:val="28"/>
          <w:lang w:val="ru-RU"/>
        </w:rPr>
        <w:t xml:space="preserve">разработаны в соответствии с </w:t>
      </w:r>
      <w:hyperlink r:id="rId6" w:anchor="z14583" w:history="1">
        <w:r w:rsidR="00B2013F">
          <w:rPr>
            <w:rFonts w:ascii="Times New Roman" w:eastAsia="Times New Roman" w:hAnsi="Times New Roman" w:cs="Times New Roman"/>
            <w:sz w:val="28"/>
            <w:szCs w:val="28"/>
            <w:lang w:val="ru-RU"/>
          </w:rPr>
          <w:t>пу</w:t>
        </w:r>
        <w:r w:rsidR="00562B63">
          <w:rPr>
            <w:rFonts w:ascii="Times New Roman" w:eastAsia="Times New Roman" w:hAnsi="Times New Roman" w:cs="Times New Roman"/>
            <w:sz w:val="28"/>
            <w:szCs w:val="28"/>
            <w:lang w:val="ru-RU"/>
          </w:rPr>
          <w:t>н</w:t>
        </w:r>
        <w:r w:rsidR="00B2013F">
          <w:rPr>
            <w:rFonts w:ascii="Times New Roman" w:eastAsia="Times New Roman" w:hAnsi="Times New Roman" w:cs="Times New Roman"/>
            <w:sz w:val="28"/>
            <w:szCs w:val="28"/>
            <w:lang w:val="ru-RU"/>
          </w:rPr>
          <w:t>ктом</w:t>
        </w:r>
      </w:hyperlink>
      <w:r w:rsidR="00C24623" w:rsidRPr="00BD5ACE">
        <w:rPr>
          <w:rFonts w:ascii="Times New Roman" w:eastAsia="Times New Roman" w:hAnsi="Times New Roman" w:cs="Times New Roman"/>
          <w:sz w:val="28"/>
          <w:szCs w:val="28"/>
          <w:lang w:val="ru-RU"/>
        </w:rPr>
        <w:t xml:space="preserve"> 4 статьи 3</w:t>
      </w:r>
      <w:r w:rsidR="00B2013F">
        <w:rPr>
          <w:rFonts w:ascii="Times New Roman" w:eastAsia="Times New Roman" w:hAnsi="Times New Roman" w:cs="Times New Roman"/>
          <w:sz w:val="28"/>
          <w:szCs w:val="28"/>
          <w:lang w:val="ru-RU"/>
        </w:rPr>
        <w:t>6 Налогового кодекса</w:t>
      </w:r>
      <w:r w:rsidR="00B2013F">
        <w:rPr>
          <w:rFonts w:ascii="Times New Roman" w:eastAsia="Times New Roman" w:hAnsi="Times New Roman" w:cs="Times New Roman"/>
          <w:sz w:val="28"/>
          <w:szCs w:val="28"/>
          <w:lang w:val="ru-RU"/>
        </w:rPr>
        <w:br/>
        <w:t xml:space="preserve">Республики </w:t>
      </w:r>
      <w:r w:rsidR="00C24623" w:rsidRPr="00BD5ACE">
        <w:rPr>
          <w:rFonts w:ascii="Times New Roman" w:eastAsia="Times New Roman" w:hAnsi="Times New Roman" w:cs="Times New Roman"/>
          <w:sz w:val="28"/>
          <w:szCs w:val="28"/>
          <w:lang w:val="ru-RU"/>
        </w:rPr>
        <w:t>Казахстан</w:t>
      </w:r>
      <w:r w:rsidR="0083526F" w:rsidRPr="00BD5ACE">
        <w:rPr>
          <w:rFonts w:ascii="Times New Roman" w:eastAsia="Times New Roman" w:hAnsi="Times New Roman" w:cs="Times New Roman"/>
          <w:sz w:val="28"/>
          <w:szCs w:val="28"/>
          <w:lang w:val="ru-RU"/>
        </w:rPr>
        <w:t xml:space="preserve">, и определяют порядок </w:t>
      </w:r>
      <w:r w:rsidR="00B2013F">
        <w:rPr>
          <w:rFonts w:ascii="Times New Roman" w:hAnsi="Times New Roman" w:cs="Times New Roman"/>
          <w:spacing w:val="2"/>
          <w:sz w:val="28"/>
          <w:szCs w:val="28"/>
          <w:lang w:val="ru-RU"/>
        </w:rPr>
        <w:t xml:space="preserve">и сроки  </w:t>
      </w:r>
      <w:r w:rsidR="0083526F" w:rsidRPr="00BD5ACE">
        <w:rPr>
          <w:rFonts w:ascii="Times New Roman" w:hAnsi="Times New Roman" w:cs="Times New Roman"/>
          <w:spacing w:val="2"/>
          <w:sz w:val="28"/>
          <w:szCs w:val="28"/>
          <w:lang w:val="ru-RU"/>
        </w:rPr>
        <w:t>формирования паспорта нало</w:t>
      </w:r>
      <w:r w:rsidR="00B2013F">
        <w:rPr>
          <w:rFonts w:ascii="Times New Roman" w:hAnsi="Times New Roman" w:cs="Times New Roman"/>
          <w:spacing w:val="2"/>
          <w:sz w:val="28"/>
          <w:szCs w:val="28"/>
          <w:lang w:val="ru-RU"/>
        </w:rPr>
        <w:t xml:space="preserve">гоплательщика и размещения его </w:t>
      </w:r>
      <w:r w:rsidR="0083526F" w:rsidRPr="00BD5ACE">
        <w:rPr>
          <w:rFonts w:ascii="Times New Roman" w:hAnsi="Times New Roman" w:cs="Times New Roman"/>
          <w:spacing w:val="2"/>
          <w:sz w:val="28"/>
          <w:szCs w:val="28"/>
          <w:lang w:val="ru-RU"/>
        </w:rPr>
        <w:t xml:space="preserve">на </w:t>
      </w:r>
      <w:proofErr w:type="spellStart"/>
      <w:r w:rsidR="0083526F" w:rsidRPr="00BD5ACE">
        <w:rPr>
          <w:rFonts w:ascii="Times New Roman" w:hAnsi="Times New Roman" w:cs="Times New Roman"/>
          <w:spacing w:val="2"/>
          <w:sz w:val="28"/>
          <w:szCs w:val="28"/>
          <w:lang w:val="ru-RU"/>
        </w:rPr>
        <w:t>интернет-ресурсе</w:t>
      </w:r>
      <w:proofErr w:type="spellEnd"/>
      <w:r w:rsidR="0083526F" w:rsidRPr="00BD5ACE">
        <w:rPr>
          <w:rFonts w:ascii="Times New Roman" w:hAnsi="Times New Roman" w:cs="Times New Roman"/>
          <w:spacing w:val="2"/>
          <w:sz w:val="28"/>
          <w:szCs w:val="28"/>
          <w:lang w:val="ru-RU"/>
        </w:rPr>
        <w:t xml:space="preserve"> уполномоченного органа</w:t>
      </w:r>
      <w:r w:rsidR="00CB3451" w:rsidRPr="00BD5ACE">
        <w:rPr>
          <w:rFonts w:ascii="Times New Roman" w:eastAsia="Times New Roman" w:hAnsi="Times New Roman" w:cs="Times New Roman"/>
          <w:sz w:val="28"/>
          <w:szCs w:val="28"/>
          <w:lang w:val="ru-RU"/>
        </w:rPr>
        <w:t xml:space="preserve">. </w:t>
      </w:r>
      <w:r w:rsidR="005B33A5" w:rsidRPr="00BD5ACE">
        <w:rPr>
          <w:rFonts w:ascii="Times New Roman" w:eastAsia="Times New Roman" w:hAnsi="Times New Roman" w:cs="Times New Roman"/>
          <w:sz w:val="28"/>
          <w:szCs w:val="28"/>
          <w:lang w:val="ru-RU"/>
        </w:rPr>
        <w:t xml:space="preserve"> </w:t>
      </w:r>
    </w:p>
    <w:p w:rsidR="00D45BCD" w:rsidRPr="00BD5ACE" w:rsidRDefault="00D45BCD" w:rsidP="00DB34F4">
      <w:pPr>
        <w:spacing w:after="0" w:line="240" w:lineRule="auto"/>
        <w:ind w:firstLine="709"/>
        <w:jc w:val="both"/>
        <w:rPr>
          <w:rFonts w:ascii="Times New Roman" w:eastAsia="Times New Roman" w:hAnsi="Times New Roman" w:cs="Times New Roman"/>
          <w:sz w:val="28"/>
          <w:szCs w:val="28"/>
          <w:lang w:val="ru-RU"/>
        </w:rPr>
      </w:pPr>
    </w:p>
    <w:p w:rsidR="00C24623" w:rsidRPr="00BD5ACE" w:rsidRDefault="00C24623" w:rsidP="00DB34F4">
      <w:pPr>
        <w:spacing w:after="0" w:line="240" w:lineRule="auto"/>
        <w:ind w:firstLine="709"/>
        <w:jc w:val="both"/>
        <w:rPr>
          <w:rFonts w:ascii="Times New Roman" w:eastAsia="Times New Roman" w:hAnsi="Times New Roman" w:cs="Times New Roman"/>
          <w:sz w:val="28"/>
          <w:szCs w:val="28"/>
          <w:lang w:val="ru-RU"/>
        </w:rPr>
      </w:pPr>
    </w:p>
    <w:p w:rsidR="00D45BCD" w:rsidRPr="00BD5ACE" w:rsidRDefault="00D45BCD" w:rsidP="00D45BCD">
      <w:pPr>
        <w:spacing w:after="0" w:line="240" w:lineRule="auto"/>
        <w:ind w:firstLine="709"/>
        <w:jc w:val="center"/>
        <w:rPr>
          <w:rFonts w:ascii="Times New Roman" w:eastAsia="Times New Roman" w:hAnsi="Times New Roman" w:cs="Times New Roman"/>
          <w:sz w:val="28"/>
          <w:szCs w:val="28"/>
          <w:lang w:val="ru-RU"/>
        </w:rPr>
      </w:pPr>
      <w:r w:rsidRPr="00BD5ACE">
        <w:rPr>
          <w:rFonts w:ascii="Times New Roman" w:eastAsia="Times New Roman" w:hAnsi="Times New Roman" w:cs="Times New Roman"/>
          <w:b/>
          <w:color w:val="1E1E1E"/>
          <w:sz w:val="28"/>
          <w:szCs w:val="28"/>
          <w:lang w:val="ru-RU" w:eastAsia="ru-RU"/>
        </w:rPr>
        <w:t xml:space="preserve">Глава </w:t>
      </w:r>
      <w:r w:rsidR="00C24623" w:rsidRPr="00BD5ACE">
        <w:rPr>
          <w:rFonts w:ascii="Times New Roman" w:eastAsia="Times New Roman" w:hAnsi="Times New Roman" w:cs="Times New Roman"/>
          <w:b/>
          <w:color w:val="1E1E1E"/>
          <w:sz w:val="28"/>
          <w:szCs w:val="28"/>
          <w:lang w:val="ru-RU" w:eastAsia="ru-RU"/>
        </w:rPr>
        <w:t>2</w:t>
      </w:r>
      <w:r w:rsidRPr="00BD5ACE">
        <w:rPr>
          <w:rFonts w:ascii="Times New Roman" w:eastAsia="Times New Roman" w:hAnsi="Times New Roman" w:cs="Times New Roman"/>
          <w:b/>
          <w:color w:val="1E1E1E"/>
          <w:sz w:val="28"/>
          <w:szCs w:val="28"/>
          <w:lang w:val="ru-RU" w:eastAsia="ru-RU"/>
        </w:rPr>
        <w:t xml:space="preserve">. </w:t>
      </w:r>
      <w:r w:rsidR="00342CDC" w:rsidRPr="00BD5ACE">
        <w:rPr>
          <w:rFonts w:ascii="Times New Roman" w:hAnsi="Times New Roman" w:cs="Times New Roman"/>
          <w:b/>
          <w:spacing w:val="2"/>
          <w:sz w:val="28"/>
          <w:szCs w:val="28"/>
          <w:lang w:val="ru-RU"/>
        </w:rPr>
        <w:t>П</w:t>
      </w:r>
      <w:r w:rsidR="00C24623" w:rsidRPr="00BD5ACE">
        <w:rPr>
          <w:rFonts w:ascii="Times New Roman" w:hAnsi="Times New Roman" w:cs="Times New Roman"/>
          <w:b/>
          <w:spacing w:val="2"/>
          <w:sz w:val="28"/>
          <w:szCs w:val="28"/>
          <w:lang w:val="ru-RU"/>
        </w:rPr>
        <w:t xml:space="preserve">орядок </w:t>
      </w:r>
      <w:r w:rsidR="00342CDC" w:rsidRPr="00BD5ACE">
        <w:rPr>
          <w:rFonts w:ascii="Times New Roman" w:hAnsi="Times New Roman" w:cs="Times New Roman"/>
          <w:b/>
          <w:spacing w:val="2"/>
          <w:sz w:val="28"/>
          <w:szCs w:val="28"/>
          <w:lang w:val="ru-RU"/>
        </w:rPr>
        <w:t>и сроки</w:t>
      </w:r>
      <w:r w:rsidR="00342CDC" w:rsidRPr="00BD5ACE">
        <w:rPr>
          <w:rFonts w:ascii="Times New Roman" w:hAnsi="Times New Roman" w:cs="Times New Roman"/>
          <w:spacing w:val="2"/>
          <w:sz w:val="28"/>
          <w:szCs w:val="28"/>
          <w:lang w:val="ru-RU"/>
        </w:rPr>
        <w:t xml:space="preserve"> </w:t>
      </w:r>
      <w:r w:rsidR="00C24623" w:rsidRPr="00BD5ACE">
        <w:rPr>
          <w:rFonts w:ascii="Times New Roman" w:hAnsi="Times New Roman" w:cs="Times New Roman"/>
          <w:b/>
          <w:spacing w:val="2"/>
          <w:sz w:val="28"/>
          <w:szCs w:val="28"/>
          <w:lang w:val="ru-RU"/>
        </w:rPr>
        <w:t>формирования паспорта налогоплательщика</w:t>
      </w:r>
    </w:p>
    <w:p w:rsidR="00D45BCD" w:rsidRPr="00BD5ACE" w:rsidRDefault="00D45BCD" w:rsidP="00DB34F4">
      <w:pPr>
        <w:spacing w:after="0" w:line="240" w:lineRule="auto"/>
        <w:ind w:firstLine="709"/>
        <w:jc w:val="both"/>
        <w:rPr>
          <w:rFonts w:ascii="Times New Roman" w:eastAsia="Times New Roman" w:hAnsi="Times New Roman" w:cs="Times New Roman"/>
          <w:sz w:val="28"/>
          <w:szCs w:val="28"/>
          <w:lang w:val="ru-RU"/>
        </w:rPr>
      </w:pPr>
    </w:p>
    <w:p w:rsidR="003135CB" w:rsidRPr="00BD5ACE" w:rsidRDefault="00C24623" w:rsidP="00DB34F4">
      <w:pPr>
        <w:spacing w:after="0" w:line="240" w:lineRule="auto"/>
        <w:ind w:firstLine="709"/>
        <w:jc w:val="both"/>
        <w:rPr>
          <w:rStyle w:val="s0"/>
          <w:sz w:val="28"/>
          <w:szCs w:val="28"/>
          <w:lang w:val="ru-RU"/>
        </w:rPr>
      </w:pPr>
      <w:r w:rsidRPr="00BD5ACE">
        <w:rPr>
          <w:rFonts w:ascii="Times New Roman" w:eastAsia="Times New Roman" w:hAnsi="Times New Roman" w:cs="Times New Roman"/>
          <w:sz w:val="28"/>
          <w:szCs w:val="28"/>
          <w:lang w:val="ru-RU"/>
        </w:rPr>
        <w:t>2</w:t>
      </w:r>
      <w:r w:rsidR="00CB3451" w:rsidRPr="00BD5ACE">
        <w:rPr>
          <w:rFonts w:ascii="Times New Roman" w:eastAsia="Times New Roman" w:hAnsi="Times New Roman" w:cs="Times New Roman"/>
          <w:sz w:val="28"/>
          <w:szCs w:val="28"/>
          <w:lang w:val="ru-RU"/>
        </w:rPr>
        <w:t>. П</w:t>
      </w:r>
      <w:r w:rsidR="00AD0982" w:rsidRPr="00BD5ACE">
        <w:rPr>
          <w:rStyle w:val="s0"/>
          <w:sz w:val="28"/>
          <w:szCs w:val="28"/>
          <w:lang w:val="ru-RU"/>
        </w:rPr>
        <w:t xml:space="preserve">аспорт налогоплательщика </w:t>
      </w:r>
      <w:r w:rsidR="008760C9" w:rsidRPr="00BD5ACE">
        <w:rPr>
          <w:rFonts w:ascii="Times New Roman" w:eastAsia="Times New Roman" w:hAnsi="Times New Roman" w:cs="Times New Roman"/>
          <w:sz w:val="28"/>
          <w:szCs w:val="28"/>
          <w:shd w:val="clear" w:color="auto" w:fill="FFFFFF"/>
          <w:lang w:val="ru-RU" w:eastAsia="ru-RU"/>
        </w:rPr>
        <w:t>формируе</w:t>
      </w:r>
      <w:r w:rsidRPr="00BD5ACE">
        <w:rPr>
          <w:rFonts w:ascii="Times New Roman" w:eastAsia="Times New Roman" w:hAnsi="Times New Roman" w:cs="Times New Roman"/>
          <w:sz w:val="28"/>
          <w:szCs w:val="28"/>
          <w:shd w:val="clear" w:color="auto" w:fill="FFFFFF"/>
          <w:lang w:val="ru-RU" w:eastAsia="ru-RU"/>
        </w:rPr>
        <w:t xml:space="preserve">тся </w:t>
      </w:r>
      <w:r w:rsidR="008760C9" w:rsidRPr="00BD5ACE">
        <w:rPr>
          <w:rFonts w:ascii="Times New Roman" w:eastAsia="Times New Roman" w:hAnsi="Times New Roman" w:cs="Times New Roman"/>
          <w:sz w:val="28"/>
          <w:szCs w:val="28"/>
          <w:shd w:val="clear" w:color="auto" w:fill="FFFFFF"/>
          <w:lang w:val="ru-RU" w:eastAsia="ru-RU"/>
        </w:rPr>
        <w:t xml:space="preserve">органом </w:t>
      </w:r>
      <w:r w:rsidRPr="00BD5ACE">
        <w:rPr>
          <w:rStyle w:val="s0"/>
          <w:sz w:val="28"/>
          <w:szCs w:val="28"/>
          <w:lang w:val="ru-RU"/>
        </w:rPr>
        <w:t>государственных доходов</w:t>
      </w:r>
      <w:r w:rsidRPr="00BD5ACE">
        <w:rPr>
          <w:rFonts w:ascii="Times New Roman" w:eastAsia="Times New Roman" w:hAnsi="Times New Roman" w:cs="Times New Roman"/>
          <w:sz w:val="28"/>
          <w:szCs w:val="28"/>
          <w:shd w:val="clear" w:color="auto" w:fill="FFFFFF"/>
          <w:lang w:val="ru-RU" w:eastAsia="ru-RU"/>
        </w:rPr>
        <w:t xml:space="preserve"> в виде </w:t>
      </w:r>
      <w:r w:rsidR="008760C9" w:rsidRPr="00BD5ACE">
        <w:rPr>
          <w:rFonts w:ascii="Times New Roman" w:eastAsia="Times New Roman" w:hAnsi="Times New Roman" w:cs="Times New Roman"/>
          <w:sz w:val="28"/>
          <w:szCs w:val="28"/>
          <w:shd w:val="clear" w:color="auto" w:fill="FFFFFF"/>
          <w:lang w:val="ru-RU" w:eastAsia="ru-RU"/>
        </w:rPr>
        <w:t>информационн</w:t>
      </w:r>
      <w:r w:rsidRPr="00BD5ACE">
        <w:rPr>
          <w:rFonts w:ascii="Times New Roman" w:eastAsia="Times New Roman" w:hAnsi="Times New Roman" w:cs="Times New Roman"/>
          <w:sz w:val="28"/>
          <w:szCs w:val="28"/>
          <w:shd w:val="clear" w:color="auto" w:fill="FFFFFF"/>
          <w:lang w:val="ru-RU" w:eastAsia="ru-RU"/>
        </w:rPr>
        <w:t>ой</w:t>
      </w:r>
      <w:r w:rsidR="008760C9" w:rsidRPr="00BD5ACE">
        <w:rPr>
          <w:rFonts w:ascii="Times New Roman" w:eastAsia="Times New Roman" w:hAnsi="Times New Roman" w:cs="Times New Roman"/>
          <w:sz w:val="28"/>
          <w:szCs w:val="28"/>
          <w:shd w:val="clear" w:color="auto" w:fill="FFFFFF"/>
          <w:lang w:val="ru-RU" w:eastAsia="ru-RU"/>
        </w:rPr>
        <w:t xml:space="preserve"> карт</w:t>
      </w:r>
      <w:r w:rsidRPr="00BD5ACE">
        <w:rPr>
          <w:rFonts w:ascii="Times New Roman" w:eastAsia="Times New Roman" w:hAnsi="Times New Roman" w:cs="Times New Roman"/>
          <w:sz w:val="28"/>
          <w:szCs w:val="28"/>
          <w:shd w:val="clear" w:color="auto" w:fill="FFFFFF"/>
          <w:lang w:val="ru-RU" w:eastAsia="ru-RU"/>
        </w:rPr>
        <w:t>ы</w:t>
      </w:r>
      <w:r w:rsidR="008760C9" w:rsidRPr="00BD5ACE">
        <w:rPr>
          <w:rFonts w:ascii="Times New Roman" w:eastAsia="Times New Roman" w:hAnsi="Times New Roman" w:cs="Times New Roman"/>
          <w:sz w:val="28"/>
          <w:szCs w:val="28"/>
          <w:shd w:val="clear" w:color="auto" w:fill="FFFFFF"/>
          <w:lang w:val="ru-RU" w:eastAsia="ru-RU"/>
        </w:rPr>
        <w:t xml:space="preserve"> субъекта предпринимательства</w:t>
      </w:r>
      <w:r w:rsidRPr="00BD5ACE">
        <w:rPr>
          <w:rFonts w:ascii="Times New Roman" w:eastAsia="Times New Roman" w:hAnsi="Times New Roman" w:cs="Times New Roman"/>
          <w:sz w:val="28"/>
          <w:szCs w:val="28"/>
          <w:shd w:val="clear" w:color="auto" w:fill="FFFFFF"/>
          <w:lang w:val="ru-RU" w:eastAsia="ru-RU"/>
        </w:rPr>
        <w:t>,</w:t>
      </w:r>
      <w:r w:rsidR="008760C9" w:rsidRPr="00BD5ACE">
        <w:rPr>
          <w:rFonts w:ascii="Times New Roman" w:eastAsia="Times New Roman" w:hAnsi="Times New Roman" w:cs="Times New Roman"/>
          <w:sz w:val="28"/>
          <w:szCs w:val="28"/>
          <w:shd w:val="clear" w:color="auto" w:fill="FFFFFF"/>
          <w:lang w:val="ru-RU" w:eastAsia="ru-RU"/>
        </w:rPr>
        <w:t xml:space="preserve"> содержащ</w:t>
      </w:r>
      <w:r w:rsidRPr="00BD5ACE">
        <w:rPr>
          <w:rFonts w:ascii="Times New Roman" w:eastAsia="Times New Roman" w:hAnsi="Times New Roman" w:cs="Times New Roman"/>
          <w:sz w:val="28"/>
          <w:szCs w:val="28"/>
          <w:shd w:val="clear" w:color="auto" w:fill="FFFFFF"/>
          <w:lang w:val="ru-RU" w:eastAsia="ru-RU"/>
        </w:rPr>
        <w:t>ей</w:t>
      </w:r>
      <w:r w:rsidR="008760C9" w:rsidRPr="00BD5ACE">
        <w:rPr>
          <w:rFonts w:ascii="Times New Roman" w:eastAsia="Times New Roman" w:hAnsi="Times New Roman" w:cs="Times New Roman"/>
          <w:sz w:val="28"/>
          <w:szCs w:val="28"/>
          <w:shd w:val="clear" w:color="auto" w:fill="FFFFFF"/>
          <w:lang w:val="ru-RU" w:eastAsia="ru-RU"/>
        </w:rPr>
        <w:t xml:space="preserve"> в штрих-коде</w:t>
      </w:r>
      <w:r w:rsidR="00CB3451" w:rsidRPr="00BD5ACE">
        <w:rPr>
          <w:rStyle w:val="s0"/>
          <w:sz w:val="28"/>
          <w:szCs w:val="28"/>
          <w:lang w:val="ru-RU"/>
        </w:rPr>
        <w:t>.</w:t>
      </w:r>
    </w:p>
    <w:p w:rsidR="00C24623" w:rsidRPr="00BD5ACE" w:rsidRDefault="00C24623" w:rsidP="00C24623">
      <w:pPr>
        <w:pStyle w:val="a3"/>
        <w:shd w:val="clear" w:color="auto" w:fill="FFFFFF"/>
        <w:tabs>
          <w:tab w:val="left" w:pos="142"/>
        </w:tabs>
        <w:spacing w:before="0" w:beforeAutospacing="0" w:after="0" w:afterAutospacing="0"/>
        <w:ind w:firstLine="709"/>
        <w:contextualSpacing/>
        <w:jc w:val="both"/>
        <w:textAlignment w:val="baseline"/>
        <w:rPr>
          <w:spacing w:val="2"/>
          <w:sz w:val="28"/>
          <w:szCs w:val="28"/>
          <w:lang w:val="ru-RU"/>
        </w:rPr>
      </w:pPr>
      <w:r w:rsidRPr="00BD5ACE">
        <w:rPr>
          <w:rStyle w:val="s0"/>
          <w:sz w:val="28"/>
          <w:szCs w:val="28"/>
          <w:lang w:val="ru-RU"/>
        </w:rPr>
        <w:t>3. Сведения паспорта налогоплательщика формируются</w:t>
      </w:r>
      <w:r w:rsidR="00B2013F">
        <w:rPr>
          <w:rStyle w:val="s0"/>
          <w:sz w:val="28"/>
          <w:szCs w:val="28"/>
          <w:lang w:val="ru-RU"/>
        </w:rPr>
        <w:t xml:space="preserve"> 1 (</w:t>
      </w:r>
      <w:r w:rsidRPr="00BD5ACE">
        <w:rPr>
          <w:rStyle w:val="s0"/>
          <w:sz w:val="28"/>
          <w:szCs w:val="28"/>
          <w:lang w:val="ru-RU"/>
        </w:rPr>
        <w:t>один</w:t>
      </w:r>
      <w:r w:rsidR="00B2013F">
        <w:rPr>
          <w:rStyle w:val="s0"/>
          <w:sz w:val="28"/>
          <w:szCs w:val="28"/>
          <w:lang w:val="ru-RU"/>
        </w:rPr>
        <w:t>)</w:t>
      </w:r>
      <w:r w:rsidRPr="00BD5ACE">
        <w:rPr>
          <w:rStyle w:val="s0"/>
          <w:sz w:val="28"/>
          <w:szCs w:val="28"/>
          <w:lang w:val="ru-RU"/>
        </w:rPr>
        <w:t xml:space="preserve"> раз в месяц в срок не позднее 15 </w:t>
      </w:r>
      <w:r w:rsidR="00DF0A2C">
        <w:rPr>
          <w:rStyle w:val="s0"/>
          <w:sz w:val="28"/>
          <w:szCs w:val="28"/>
          <w:lang w:val="ru-RU"/>
        </w:rPr>
        <w:t>(пятнадцатого</w:t>
      </w:r>
      <w:r w:rsidR="00B2013F">
        <w:rPr>
          <w:rStyle w:val="s0"/>
          <w:sz w:val="28"/>
          <w:szCs w:val="28"/>
          <w:lang w:val="ru-RU"/>
        </w:rPr>
        <w:t xml:space="preserve">) </w:t>
      </w:r>
      <w:r w:rsidRPr="00BD5ACE">
        <w:rPr>
          <w:rStyle w:val="s0"/>
          <w:sz w:val="28"/>
          <w:szCs w:val="28"/>
          <w:lang w:val="ru-RU"/>
        </w:rPr>
        <w:t xml:space="preserve">числа второго месяца, следующего за отчетным месяцем, и подлежат опубликованию на </w:t>
      </w:r>
      <w:proofErr w:type="spellStart"/>
      <w:r w:rsidRPr="00BD5ACE">
        <w:rPr>
          <w:spacing w:val="2"/>
          <w:sz w:val="28"/>
          <w:szCs w:val="28"/>
          <w:lang w:val="ru-RU"/>
        </w:rPr>
        <w:t>интернет-ресурсе</w:t>
      </w:r>
      <w:proofErr w:type="spellEnd"/>
      <w:r w:rsidRPr="00BD5ACE">
        <w:rPr>
          <w:rStyle w:val="s0"/>
          <w:sz w:val="28"/>
          <w:szCs w:val="28"/>
          <w:lang w:val="ru-RU"/>
        </w:rPr>
        <w:t xml:space="preserve"> уполномоченного органа.</w:t>
      </w:r>
      <w:r w:rsidRPr="00BD5ACE">
        <w:rPr>
          <w:sz w:val="28"/>
          <w:szCs w:val="28"/>
        </w:rPr>
        <w:t>   </w:t>
      </w:r>
    </w:p>
    <w:p w:rsidR="00C24623" w:rsidRPr="00BD5ACE" w:rsidRDefault="00C24623" w:rsidP="00DB34F4">
      <w:pPr>
        <w:spacing w:after="0" w:line="240" w:lineRule="auto"/>
        <w:ind w:firstLine="709"/>
        <w:jc w:val="both"/>
        <w:rPr>
          <w:rStyle w:val="s0"/>
          <w:sz w:val="28"/>
          <w:szCs w:val="28"/>
          <w:lang w:val="ru-RU"/>
        </w:rPr>
      </w:pPr>
    </w:p>
    <w:p w:rsidR="00C24623" w:rsidRPr="00BD5ACE" w:rsidRDefault="00C24623" w:rsidP="00DB34F4">
      <w:pPr>
        <w:spacing w:after="0" w:line="240" w:lineRule="auto"/>
        <w:ind w:firstLine="709"/>
        <w:jc w:val="both"/>
        <w:rPr>
          <w:rStyle w:val="s0"/>
          <w:sz w:val="28"/>
          <w:szCs w:val="28"/>
          <w:lang w:val="ru-RU"/>
        </w:rPr>
      </w:pPr>
    </w:p>
    <w:p w:rsidR="00C24623" w:rsidRPr="00BD5ACE" w:rsidRDefault="00C24623" w:rsidP="00C24623">
      <w:pPr>
        <w:spacing w:after="0" w:line="240" w:lineRule="auto"/>
        <w:jc w:val="center"/>
        <w:rPr>
          <w:rFonts w:ascii="Times New Roman" w:hAnsi="Times New Roman" w:cs="Times New Roman"/>
          <w:b/>
          <w:spacing w:val="2"/>
          <w:sz w:val="28"/>
          <w:szCs w:val="28"/>
          <w:lang w:val="ru-RU"/>
        </w:rPr>
      </w:pPr>
      <w:r w:rsidRPr="00BD5ACE">
        <w:rPr>
          <w:rStyle w:val="s0"/>
          <w:b/>
          <w:sz w:val="28"/>
          <w:szCs w:val="28"/>
          <w:lang w:val="ru-RU"/>
        </w:rPr>
        <w:t>Глава 3.</w:t>
      </w:r>
      <w:r w:rsidRPr="00BD5ACE">
        <w:rPr>
          <w:rStyle w:val="s0"/>
          <w:sz w:val="28"/>
          <w:szCs w:val="28"/>
          <w:lang w:val="ru-RU"/>
        </w:rPr>
        <w:t xml:space="preserve"> </w:t>
      </w:r>
      <w:r w:rsidRPr="00BD5ACE">
        <w:rPr>
          <w:rFonts w:ascii="Times New Roman" w:hAnsi="Times New Roman" w:cs="Times New Roman"/>
          <w:b/>
          <w:spacing w:val="2"/>
          <w:sz w:val="28"/>
          <w:szCs w:val="28"/>
          <w:lang w:val="ru-RU"/>
        </w:rPr>
        <w:t>Порядок и сроки размещения паспорта налогоплательщика</w:t>
      </w:r>
      <w:r w:rsidRPr="00BD5ACE">
        <w:rPr>
          <w:rFonts w:ascii="Times New Roman" w:hAnsi="Times New Roman" w:cs="Times New Roman"/>
          <w:b/>
          <w:spacing w:val="2"/>
          <w:sz w:val="28"/>
          <w:szCs w:val="28"/>
          <w:lang w:val="ru-RU"/>
        </w:rPr>
        <w:br/>
        <w:t xml:space="preserve">на </w:t>
      </w:r>
      <w:proofErr w:type="spellStart"/>
      <w:r w:rsidRPr="00BD5ACE">
        <w:rPr>
          <w:rFonts w:ascii="Times New Roman" w:hAnsi="Times New Roman" w:cs="Times New Roman"/>
          <w:b/>
          <w:spacing w:val="2"/>
          <w:sz w:val="28"/>
          <w:szCs w:val="28"/>
          <w:lang w:val="ru-RU"/>
        </w:rPr>
        <w:t>интернет-ресурсе</w:t>
      </w:r>
      <w:proofErr w:type="spellEnd"/>
      <w:r w:rsidRPr="00BD5ACE">
        <w:rPr>
          <w:rFonts w:ascii="Times New Roman" w:hAnsi="Times New Roman" w:cs="Times New Roman"/>
          <w:b/>
          <w:spacing w:val="2"/>
          <w:sz w:val="28"/>
          <w:szCs w:val="28"/>
          <w:lang w:val="ru-RU"/>
        </w:rPr>
        <w:t xml:space="preserve"> уполномоченного органа</w:t>
      </w:r>
    </w:p>
    <w:p w:rsidR="00C24623" w:rsidRPr="00BD5ACE" w:rsidRDefault="00C24623" w:rsidP="00C24623">
      <w:pPr>
        <w:spacing w:after="0" w:line="240" w:lineRule="auto"/>
        <w:ind w:firstLine="709"/>
        <w:jc w:val="center"/>
        <w:rPr>
          <w:rStyle w:val="s0"/>
          <w:sz w:val="28"/>
          <w:szCs w:val="28"/>
          <w:lang w:val="ru-RU"/>
        </w:rPr>
      </w:pPr>
    </w:p>
    <w:p w:rsidR="0083526F" w:rsidRPr="00BD5ACE" w:rsidRDefault="00D45BCD" w:rsidP="0083526F">
      <w:pPr>
        <w:pStyle w:val="a3"/>
        <w:shd w:val="clear" w:color="auto" w:fill="FFFFFF"/>
        <w:tabs>
          <w:tab w:val="left" w:pos="142"/>
        </w:tabs>
        <w:spacing w:before="0" w:beforeAutospacing="0" w:after="0" w:afterAutospacing="0"/>
        <w:ind w:firstLine="709"/>
        <w:contextualSpacing/>
        <w:jc w:val="both"/>
        <w:textAlignment w:val="baseline"/>
        <w:rPr>
          <w:rStyle w:val="s0"/>
          <w:sz w:val="28"/>
          <w:szCs w:val="28"/>
          <w:lang w:val="ru-RU"/>
        </w:rPr>
      </w:pPr>
      <w:r w:rsidRPr="00BD5ACE">
        <w:rPr>
          <w:sz w:val="28"/>
          <w:szCs w:val="28"/>
          <w:lang w:val="ru-RU"/>
        </w:rPr>
        <w:t>4</w:t>
      </w:r>
      <w:r w:rsidR="00B974ED" w:rsidRPr="00BD5ACE">
        <w:rPr>
          <w:sz w:val="28"/>
          <w:szCs w:val="28"/>
          <w:lang w:val="ru-RU"/>
        </w:rPr>
        <w:t xml:space="preserve">. </w:t>
      </w:r>
      <w:r w:rsidR="0083526F" w:rsidRPr="00BD5ACE">
        <w:rPr>
          <w:spacing w:val="2"/>
          <w:sz w:val="28"/>
          <w:szCs w:val="28"/>
          <w:lang w:val="ru-RU"/>
        </w:rPr>
        <w:t xml:space="preserve">Паспорт налогоплательщика размещается </w:t>
      </w:r>
      <w:r w:rsidR="0083526F" w:rsidRPr="00BD5ACE">
        <w:rPr>
          <w:sz w:val="28"/>
          <w:szCs w:val="28"/>
          <w:shd w:val="clear" w:color="auto" w:fill="FFFFFF"/>
          <w:lang w:val="ru-RU" w:eastAsia="ru-RU"/>
        </w:rPr>
        <w:t xml:space="preserve">органом </w:t>
      </w:r>
      <w:r w:rsidR="0083526F" w:rsidRPr="00BD5ACE">
        <w:rPr>
          <w:rStyle w:val="s0"/>
          <w:sz w:val="28"/>
          <w:szCs w:val="28"/>
          <w:lang w:val="ru-RU"/>
        </w:rPr>
        <w:t>государственных доходов</w:t>
      </w:r>
      <w:r w:rsidR="0083526F" w:rsidRPr="00BD5ACE">
        <w:rPr>
          <w:spacing w:val="2"/>
          <w:sz w:val="28"/>
          <w:szCs w:val="28"/>
          <w:lang w:val="ru-RU"/>
        </w:rPr>
        <w:t xml:space="preserve"> в течение 5 (</w:t>
      </w:r>
      <w:r w:rsidR="00DF0A2C">
        <w:rPr>
          <w:spacing w:val="2"/>
          <w:sz w:val="28"/>
          <w:szCs w:val="28"/>
          <w:lang w:val="ru-RU"/>
        </w:rPr>
        <w:t>пяти</w:t>
      </w:r>
      <w:r w:rsidR="0083526F" w:rsidRPr="00BD5ACE">
        <w:rPr>
          <w:spacing w:val="2"/>
          <w:sz w:val="28"/>
          <w:szCs w:val="28"/>
          <w:lang w:val="ru-RU"/>
        </w:rPr>
        <w:t xml:space="preserve">) рабочих дней, следующих за днем его формирования, на </w:t>
      </w:r>
      <w:proofErr w:type="spellStart"/>
      <w:r w:rsidR="0083526F" w:rsidRPr="00BD5ACE">
        <w:rPr>
          <w:spacing w:val="2"/>
          <w:sz w:val="28"/>
          <w:szCs w:val="28"/>
          <w:lang w:val="ru-RU"/>
        </w:rPr>
        <w:t>интернет-ресурсе</w:t>
      </w:r>
      <w:proofErr w:type="spellEnd"/>
      <w:r w:rsidR="0083526F" w:rsidRPr="00BD5ACE">
        <w:rPr>
          <w:spacing w:val="2"/>
          <w:sz w:val="28"/>
          <w:szCs w:val="28"/>
          <w:lang w:val="ru-RU"/>
        </w:rPr>
        <w:t xml:space="preserve"> уполномоченного органа.</w:t>
      </w:r>
      <w:r w:rsidR="0083526F" w:rsidRPr="00BD5ACE">
        <w:rPr>
          <w:rStyle w:val="s0"/>
          <w:sz w:val="28"/>
          <w:szCs w:val="28"/>
          <w:lang w:val="ru-RU"/>
        </w:rPr>
        <w:t xml:space="preserve"> </w:t>
      </w:r>
    </w:p>
    <w:p w:rsidR="00E979FF" w:rsidRDefault="0083526F" w:rsidP="00DB34F4">
      <w:pPr>
        <w:spacing w:after="0" w:line="240" w:lineRule="auto"/>
        <w:ind w:firstLine="709"/>
        <w:jc w:val="both"/>
        <w:rPr>
          <w:rFonts w:ascii="Times New Roman" w:eastAsia="Times New Roman" w:hAnsi="Times New Roman" w:cs="Times New Roman"/>
          <w:sz w:val="28"/>
          <w:szCs w:val="28"/>
          <w:lang w:val="ru-RU"/>
        </w:rPr>
      </w:pPr>
      <w:r w:rsidRPr="00BD5ACE">
        <w:rPr>
          <w:rFonts w:ascii="Times New Roman" w:eastAsia="Times New Roman" w:hAnsi="Times New Roman" w:cs="Times New Roman"/>
          <w:sz w:val="28"/>
          <w:szCs w:val="28"/>
          <w:lang w:val="ru-RU"/>
        </w:rPr>
        <w:t>5</w:t>
      </w:r>
      <w:r w:rsidR="00B974ED" w:rsidRPr="00BD5ACE">
        <w:rPr>
          <w:rFonts w:ascii="Times New Roman" w:eastAsia="Times New Roman" w:hAnsi="Times New Roman" w:cs="Times New Roman"/>
          <w:sz w:val="28"/>
          <w:szCs w:val="28"/>
          <w:lang w:val="ru-RU"/>
        </w:rPr>
        <w:t xml:space="preserve">. </w:t>
      </w:r>
      <w:r w:rsidR="00342CDC" w:rsidRPr="00BD5ACE">
        <w:rPr>
          <w:rFonts w:ascii="Times New Roman" w:eastAsia="Times New Roman" w:hAnsi="Times New Roman" w:cs="Times New Roman"/>
          <w:sz w:val="28"/>
          <w:szCs w:val="28"/>
          <w:lang w:val="ru-RU"/>
        </w:rPr>
        <w:t xml:space="preserve">Налогоплательщик получает </w:t>
      </w:r>
      <w:r w:rsidRPr="00BD5ACE">
        <w:rPr>
          <w:rFonts w:ascii="Times New Roman" w:eastAsia="Times New Roman" w:hAnsi="Times New Roman" w:cs="Times New Roman"/>
          <w:sz w:val="28"/>
          <w:szCs w:val="28"/>
          <w:lang w:val="ru-RU"/>
        </w:rPr>
        <w:t>п</w:t>
      </w:r>
      <w:r w:rsidR="00B974ED" w:rsidRPr="00BD5ACE">
        <w:rPr>
          <w:rFonts w:ascii="Times New Roman" w:eastAsia="Times New Roman" w:hAnsi="Times New Roman" w:cs="Times New Roman"/>
          <w:sz w:val="28"/>
          <w:szCs w:val="28"/>
          <w:lang w:val="ru-RU"/>
        </w:rPr>
        <w:t xml:space="preserve">аспорт налогоплательщика в </w:t>
      </w:r>
      <w:r w:rsidR="00140D27" w:rsidRPr="00BD5ACE">
        <w:rPr>
          <w:rFonts w:ascii="Times New Roman" w:eastAsia="Times New Roman" w:hAnsi="Times New Roman" w:cs="Times New Roman"/>
          <w:sz w:val="28"/>
          <w:szCs w:val="28"/>
          <w:lang w:val="ru-RU"/>
        </w:rPr>
        <w:t>виде</w:t>
      </w:r>
      <w:r w:rsidR="00B2013F">
        <w:rPr>
          <w:rFonts w:ascii="Times New Roman" w:eastAsia="Times New Roman" w:hAnsi="Times New Roman" w:cs="Times New Roman"/>
          <w:sz w:val="28"/>
          <w:szCs w:val="28"/>
          <w:lang w:val="ru-RU"/>
        </w:rPr>
        <w:br/>
      </w:r>
      <w:r w:rsidR="00B974ED" w:rsidRPr="00BD5ACE">
        <w:rPr>
          <w:rFonts w:ascii="Times New Roman" w:eastAsia="Times New Roman" w:hAnsi="Times New Roman" w:cs="Times New Roman"/>
          <w:sz w:val="28"/>
          <w:szCs w:val="28"/>
          <w:lang w:val="ru-RU"/>
        </w:rPr>
        <w:t>штрих-</w:t>
      </w:r>
      <w:r w:rsidR="00B974ED" w:rsidRPr="0092293D">
        <w:rPr>
          <w:rFonts w:ascii="Times New Roman" w:eastAsia="Times New Roman" w:hAnsi="Times New Roman" w:cs="Times New Roman"/>
          <w:sz w:val="28"/>
          <w:szCs w:val="28"/>
          <w:lang w:val="ru-RU"/>
        </w:rPr>
        <w:t>код</w:t>
      </w:r>
      <w:r w:rsidR="00E73FF5" w:rsidRPr="0092293D">
        <w:rPr>
          <w:rFonts w:ascii="Times New Roman" w:eastAsia="Times New Roman" w:hAnsi="Times New Roman" w:cs="Times New Roman"/>
          <w:sz w:val="28"/>
          <w:szCs w:val="28"/>
          <w:lang w:val="ru-RU"/>
        </w:rPr>
        <w:t>а</w:t>
      </w:r>
      <w:r w:rsidR="00B974ED" w:rsidRPr="0092293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посредством </w:t>
      </w:r>
      <w:r w:rsidR="00B974ED" w:rsidRPr="0092293D">
        <w:rPr>
          <w:rFonts w:ascii="Times New Roman" w:eastAsia="Times New Roman" w:hAnsi="Times New Roman" w:cs="Times New Roman"/>
          <w:sz w:val="28"/>
          <w:szCs w:val="28"/>
          <w:lang w:val="ru-RU"/>
        </w:rPr>
        <w:t>веб-портал</w:t>
      </w:r>
      <w:r>
        <w:rPr>
          <w:rFonts w:ascii="Times New Roman" w:eastAsia="Times New Roman" w:hAnsi="Times New Roman" w:cs="Times New Roman"/>
          <w:sz w:val="28"/>
          <w:szCs w:val="28"/>
          <w:lang w:val="ru-RU"/>
        </w:rPr>
        <w:t>а</w:t>
      </w:r>
      <w:r w:rsidR="00B974ED" w:rsidRPr="0092293D">
        <w:rPr>
          <w:rFonts w:ascii="Times New Roman" w:eastAsia="Times New Roman" w:hAnsi="Times New Roman" w:cs="Times New Roman"/>
          <w:sz w:val="28"/>
          <w:szCs w:val="28"/>
          <w:lang w:val="ru-RU"/>
        </w:rPr>
        <w:t xml:space="preserve"> Комитета государственных доходов Министерства финансов Республики Казахстан (</w:t>
      </w:r>
      <w:r w:rsidR="00B974ED" w:rsidRPr="0092293D">
        <w:rPr>
          <w:rFonts w:ascii="Times New Roman" w:eastAsia="Times New Roman" w:hAnsi="Times New Roman" w:cs="Times New Roman"/>
          <w:sz w:val="28"/>
          <w:szCs w:val="28"/>
        </w:rPr>
        <w:t>https</w:t>
      </w:r>
      <w:r w:rsidR="00B974ED" w:rsidRPr="0092293D">
        <w:rPr>
          <w:rFonts w:ascii="Times New Roman" w:eastAsia="Times New Roman" w:hAnsi="Times New Roman" w:cs="Times New Roman"/>
          <w:sz w:val="28"/>
          <w:szCs w:val="28"/>
          <w:lang w:val="ru-RU"/>
        </w:rPr>
        <w:t>://</w:t>
      </w:r>
      <w:proofErr w:type="spellStart"/>
      <w:r w:rsidR="00B974ED" w:rsidRPr="0092293D">
        <w:rPr>
          <w:rFonts w:ascii="Times New Roman" w:eastAsia="Times New Roman" w:hAnsi="Times New Roman" w:cs="Times New Roman"/>
          <w:sz w:val="28"/>
          <w:szCs w:val="28"/>
        </w:rPr>
        <w:t>kgd</w:t>
      </w:r>
      <w:proofErr w:type="spellEnd"/>
      <w:r w:rsidR="00B974ED" w:rsidRPr="0092293D">
        <w:rPr>
          <w:rFonts w:ascii="Times New Roman" w:eastAsia="Times New Roman" w:hAnsi="Times New Roman" w:cs="Times New Roman"/>
          <w:sz w:val="28"/>
          <w:szCs w:val="28"/>
          <w:lang w:val="ru-RU"/>
        </w:rPr>
        <w:t>.</w:t>
      </w:r>
      <w:proofErr w:type="spellStart"/>
      <w:r w:rsidR="00B974ED" w:rsidRPr="0092293D">
        <w:rPr>
          <w:rFonts w:ascii="Times New Roman" w:eastAsia="Times New Roman" w:hAnsi="Times New Roman" w:cs="Times New Roman"/>
          <w:sz w:val="28"/>
          <w:szCs w:val="28"/>
        </w:rPr>
        <w:t>gov</w:t>
      </w:r>
      <w:proofErr w:type="spellEnd"/>
      <w:r w:rsidR="00B974ED" w:rsidRPr="0092293D">
        <w:rPr>
          <w:rFonts w:ascii="Times New Roman" w:eastAsia="Times New Roman" w:hAnsi="Times New Roman" w:cs="Times New Roman"/>
          <w:sz w:val="28"/>
          <w:szCs w:val="28"/>
          <w:lang w:val="ru-RU"/>
        </w:rPr>
        <w:t>.</w:t>
      </w:r>
      <w:proofErr w:type="spellStart"/>
      <w:r w:rsidR="00B974ED" w:rsidRPr="0092293D">
        <w:rPr>
          <w:rFonts w:ascii="Times New Roman" w:eastAsia="Times New Roman" w:hAnsi="Times New Roman" w:cs="Times New Roman"/>
          <w:sz w:val="28"/>
          <w:szCs w:val="28"/>
        </w:rPr>
        <w:t>kz</w:t>
      </w:r>
      <w:proofErr w:type="spellEnd"/>
      <w:r w:rsidR="00B974ED" w:rsidRPr="0092293D">
        <w:rPr>
          <w:rFonts w:ascii="Times New Roman" w:eastAsia="Times New Roman" w:hAnsi="Times New Roman" w:cs="Times New Roman"/>
          <w:sz w:val="28"/>
          <w:szCs w:val="28"/>
          <w:lang w:val="ru-RU"/>
        </w:rPr>
        <w:t xml:space="preserve">) путем ввода в активном окне </w:t>
      </w:r>
      <w:r>
        <w:rPr>
          <w:rStyle w:val="s0"/>
          <w:color w:val="auto"/>
          <w:sz w:val="28"/>
          <w:szCs w:val="28"/>
          <w:lang w:val="ru-RU"/>
        </w:rPr>
        <w:t>идентификационного номера налогоплательщика</w:t>
      </w:r>
      <w:r w:rsidR="00B974ED" w:rsidRPr="0092293D">
        <w:rPr>
          <w:rFonts w:ascii="Times New Roman" w:eastAsia="Times New Roman" w:hAnsi="Times New Roman" w:cs="Times New Roman"/>
          <w:sz w:val="28"/>
          <w:szCs w:val="28"/>
          <w:lang w:val="ru-RU"/>
        </w:rPr>
        <w:t xml:space="preserve">, регистрационного номера </w:t>
      </w:r>
      <w:r w:rsidRPr="00BD5ACE">
        <w:rPr>
          <w:rStyle w:val="s0"/>
          <w:sz w:val="28"/>
          <w:szCs w:val="28"/>
          <w:lang w:val="ru-RU"/>
        </w:rPr>
        <w:t>контрольно-кассовой машин</w:t>
      </w:r>
      <w:r>
        <w:rPr>
          <w:rStyle w:val="s0"/>
          <w:sz w:val="28"/>
          <w:szCs w:val="28"/>
          <w:lang w:val="ru-RU"/>
        </w:rPr>
        <w:t>ы</w:t>
      </w:r>
      <w:r w:rsidR="00B974ED" w:rsidRPr="0092293D">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и активации окна</w:t>
      </w:r>
      <w:r w:rsidR="00B974ED" w:rsidRPr="0092293D">
        <w:rPr>
          <w:rFonts w:ascii="Times New Roman" w:eastAsia="Times New Roman" w:hAnsi="Times New Roman" w:cs="Times New Roman"/>
          <w:sz w:val="28"/>
          <w:szCs w:val="28"/>
          <w:lang w:val="ru-RU"/>
        </w:rPr>
        <w:t xml:space="preserve"> </w:t>
      </w:r>
      <w:r w:rsidR="001D41A2" w:rsidRPr="0092293D">
        <w:rPr>
          <w:rFonts w:ascii="Times New Roman" w:eastAsia="Times New Roman" w:hAnsi="Times New Roman" w:cs="Times New Roman"/>
          <w:sz w:val="28"/>
          <w:szCs w:val="28"/>
          <w:lang w:val="ru-RU"/>
        </w:rPr>
        <w:t>«</w:t>
      </w:r>
      <w:r w:rsidR="00B974ED" w:rsidRPr="0092293D">
        <w:rPr>
          <w:rFonts w:ascii="Times New Roman" w:eastAsia="Times New Roman" w:hAnsi="Times New Roman" w:cs="Times New Roman"/>
          <w:sz w:val="28"/>
          <w:szCs w:val="28"/>
          <w:lang w:val="ru-RU"/>
        </w:rPr>
        <w:t>создать код</w:t>
      </w:r>
      <w:r w:rsidR="001D41A2" w:rsidRPr="0092293D">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w:t>
      </w:r>
    </w:p>
    <w:sectPr w:rsidR="00E979FF" w:rsidSect="00412C77">
      <w:headerReference w:type="default" r:id="rId7"/>
      <w:headerReference w:type="first" r:id="rId8"/>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657" w:rsidRDefault="00A46657" w:rsidP="00092A34">
      <w:pPr>
        <w:spacing w:after="0" w:line="240" w:lineRule="auto"/>
      </w:pPr>
      <w:r>
        <w:separator/>
      </w:r>
    </w:p>
  </w:endnote>
  <w:endnote w:type="continuationSeparator" w:id="0">
    <w:p w:rsidR="00A46657" w:rsidRDefault="00A46657" w:rsidP="00092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657" w:rsidRDefault="00A46657" w:rsidP="00092A34">
      <w:pPr>
        <w:spacing w:after="0" w:line="240" w:lineRule="auto"/>
      </w:pPr>
      <w:r>
        <w:separator/>
      </w:r>
    </w:p>
  </w:footnote>
  <w:footnote w:type="continuationSeparator" w:id="0">
    <w:p w:rsidR="00A46657" w:rsidRDefault="00A46657" w:rsidP="00092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538606"/>
      <w:docPartObj>
        <w:docPartGallery w:val="Page Numbers (Top of Page)"/>
        <w:docPartUnique/>
      </w:docPartObj>
    </w:sdtPr>
    <w:sdtEndPr/>
    <w:sdtContent>
      <w:p w:rsidR="00092A34" w:rsidRDefault="00BD5ACE">
        <w:pPr>
          <w:pStyle w:val="a9"/>
          <w:jc w:val="center"/>
        </w:pPr>
        <w:r>
          <w:rPr>
            <w:rFonts w:ascii="Times New Roman" w:hAnsi="Times New Roman"/>
            <w:sz w:val="28"/>
            <w:lang w:val="ru-RU"/>
          </w:rPr>
          <w:t>5</w:t>
        </w:r>
      </w:p>
    </w:sdtContent>
  </w:sdt>
  <w:p w:rsidR="00092A34" w:rsidRDefault="00092A34">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ACE" w:rsidRPr="00BD5ACE" w:rsidRDefault="00BD5ACE" w:rsidP="00BD5ACE">
    <w:pPr>
      <w:pStyle w:val="a9"/>
      <w:jc w:val="center"/>
      <w:rPr>
        <w:rFonts w:ascii="Times New Roman" w:hAnsi="Times New Roman" w:cs="Times New Roman"/>
        <w:sz w:val="28"/>
        <w:szCs w:val="28"/>
        <w:lang w:val="ru-RU"/>
      </w:rPr>
    </w:pPr>
    <w:r w:rsidRPr="00BD5ACE">
      <w:rPr>
        <w:rFonts w:ascii="Times New Roman" w:hAnsi="Times New Roman" w:cs="Times New Roman"/>
        <w:sz w:val="28"/>
        <w:szCs w:val="28"/>
        <w:lang w:val="ru-RU"/>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3A5"/>
    <w:rsid w:val="00083AC9"/>
    <w:rsid w:val="00092A34"/>
    <w:rsid w:val="000A6CC0"/>
    <w:rsid w:val="000C6B03"/>
    <w:rsid w:val="000D52BF"/>
    <w:rsid w:val="00140D27"/>
    <w:rsid w:val="001728B8"/>
    <w:rsid w:val="001D41A2"/>
    <w:rsid w:val="001E4435"/>
    <w:rsid w:val="00216B81"/>
    <w:rsid w:val="002B1ADB"/>
    <w:rsid w:val="002C3EAE"/>
    <w:rsid w:val="003135CB"/>
    <w:rsid w:val="00332F02"/>
    <w:rsid w:val="00342CDC"/>
    <w:rsid w:val="003627FC"/>
    <w:rsid w:val="003805F5"/>
    <w:rsid w:val="003A0676"/>
    <w:rsid w:val="003C6FB5"/>
    <w:rsid w:val="00412C77"/>
    <w:rsid w:val="004224E4"/>
    <w:rsid w:val="004228CF"/>
    <w:rsid w:val="00503EC6"/>
    <w:rsid w:val="00512C83"/>
    <w:rsid w:val="00524A58"/>
    <w:rsid w:val="00552074"/>
    <w:rsid w:val="00562B63"/>
    <w:rsid w:val="0059634C"/>
    <w:rsid w:val="005A25BF"/>
    <w:rsid w:val="005B33A5"/>
    <w:rsid w:val="005D3F31"/>
    <w:rsid w:val="0062443F"/>
    <w:rsid w:val="00626639"/>
    <w:rsid w:val="00652A6E"/>
    <w:rsid w:val="006673E0"/>
    <w:rsid w:val="00696385"/>
    <w:rsid w:val="006D5AE7"/>
    <w:rsid w:val="007619A8"/>
    <w:rsid w:val="0078027D"/>
    <w:rsid w:val="007B6743"/>
    <w:rsid w:val="007F79FA"/>
    <w:rsid w:val="00815950"/>
    <w:rsid w:val="0083526F"/>
    <w:rsid w:val="008760C9"/>
    <w:rsid w:val="008A0953"/>
    <w:rsid w:val="008F4018"/>
    <w:rsid w:val="0092293D"/>
    <w:rsid w:val="00931982"/>
    <w:rsid w:val="00944CC6"/>
    <w:rsid w:val="009D6A79"/>
    <w:rsid w:val="009E4158"/>
    <w:rsid w:val="00A46657"/>
    <w:rsid w:val="00A77C18"/>
    <w:rsid w:val="00AD0982"/>
    <w:rsid w:val="00B2013F"/>
    <w:rsid w:val="00B330D1"/>
    <w:rsid w:val="00B960D1"/>
    <w:rsid w:val="00B974ED"/>
    <w:rsid w:val="00BD5ACE"/>
    <w:rsid w:val="00BF0E1D"/>
    <w:rsid w:val="00C07F0A"/>
    <w:rsid w:val="00C24623"/>
    <w:rsid w:val="00C35DF9"/>
    <w:rsid w:val="00C72F91"/>
    <w:rsid w:val="00C97FA3"/>
    <w:rsid w:val="00CB3451"/>
    <w:rsid w:val="00CE45B6"/>
    <w:rsid w:val="00D170DD"/>
    <w:rsid w:val="00D40A9F"/>
    <w:rsid w:val="00D45BCD"/>
    <w:rsid w:val="00D7382C"/>
    <w:rsid w:val="00D93FE6"/>
    <w:rsid w:val="00DA4EF7"/>
    <w:rsid w:val="00DB34F4"/>
    <w:rsid w:val="00DD1C4A"/>
    <w:rsid w:val="00DD2223"/>
    <w:rsid w:val="00DD5306"/>
    <w:rsid w:val="00DF0A2C"/>
    <w:rsid w:val="00E73FF5"/>
    <w:rsid w:val="00E979FF"/>
    <w:rsid w:val="00EE2636"/>
    <w:rsid w:val="00EF1E12"/>
    <w:rsid w:val="00F40D03"/>
    <w:rsid w:val="00F426D6"/>
    <w:rsid w:val="00F63F1E"/>
    <w:rsid w:val="00F857BE"/>
    <w:rsid w:val="00FA5EF8"/>
    <w:rsid w:val="00FE6704"/>
    <w:rsid w:val="00FE7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242FD"/>
  <w15:chartTrackingRefBased/>
  <w15:docId w15:val="{E70B7C05-B654-43B2-9368-07D7D6CF2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5B33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B33A5"/>
    <w:rPr>
      <w:rFonts w:ascii="Times New Roman" w:eastAsia="Times New Roman" w:hAnsi="Times New Roman" w:cs="Times New Roman"/>
      <w:b/>
      <w:bCs/>
      <w:sz w:val="27"/>
      <w:szCs w:val="27"/>
    </w:rPr>
  </w:style>
  <w:style w:type="paragraph" w:styleId="a3">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4"/>
    <w:uiPriority w:val="99"/>
    <w:unhideWhenUsed/>
    <w:qFormat/>
    <w:rsid w:val="005B33A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B33A5"/>
    <w:rPr>
      <w:color w:val="0000FF"/>
      <w:u w:val="single"/>
    </w:rPr>
  </w:style>
  <w:style w:type="paragraph" w:styleId="a6">
    <w:name w:val="List Paragraph"/>
    <w:basedOn w:val="a"/>
    <w:uiPriority w:val="34"/>
    <w:qFormat/>
    <w:rsid w:val="00AD0982"/>
    <w:pPr>
      <w:ind w:left="720"/>
      <w:contextualSpacing/>
    </w:pPr>
  </w:style>
  <w:style w:type="paragraph" w:customStyle="1" w:styleId="pj">
    <w:name w:val="pj"/>
    <w:basedOn w:val="a"/>
    <w:rsid w:val="00AD0982"/>
    <w:pPr>
      <w:spacing w:after="0" w:line="240" w:lineRule="auto"/>
      <w:ind w:firstLine="400"/>
      <w:jc w:val="both"/>
    </w:pPr>
    <w:rPr>
      <w:rFonts w:ascii="Times New Roman" w:eastAsiaTheme="minorEastAsia" w:hAnsi="Times New Roman" w:cs="Times New Roman"/>
      <w:color w:val="000000"/>
      <w:sz w:val="24"/>
      <w:szCs w:val="24"/>
      <w:lang w:val="ru-RU" w:eastAsia="ru-RU"/>
    </w:rPr>
  </w:style>
  <w:style w:type="character" w:customStyle="1" w:styleId="s0">
    <w:name w:val="s0"/>
    <w:basedOn w:val="a0"/>
    <w:rsid w:val="00AD0982"/>
    <w:rPr>
      <w:rFonts w:ascii="Times New Roman" w:hAnsi="Times New Roman" w:cs="Times New Roman" w:hint="default"/>
      <w:b w:val="0"/>
      <w:bCs w:val="0"/>
      <w:i w:val="0"/>
      <w:iCs w:val="0"/>
      <w:color w:val="000000"/>
    </w:rPr>
  </w:style>
  <w:style w:type="character" w:customStyle="1" w:styleId="a4">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3"/>
    <w:uiPriority w:val="99"/>
    <w:qFormat/>
    <w:locked/>
    <w:rsid w:val="00B974ED"/>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E73FF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73FF5"/>
    <w:rPr>
      <w:rFonts w:ascii="Segoe UI" w:hAnsi="Segoe UI" w:cs="Segoe UI"/>
      <w:sz w:val="18"/>
      <w:szCs w:val="18"/>
    </w:rPr>
  </w:style>
  <w:style w:type="paragraph" w:styleId="a9">
    <w:name w:val="header"/>
    <w:basedOn w:val="a"/>
    <w:link w:val="aa"/>
    <w:uiPriority w:val="99"/>
    <w:unhideWhenUsed/>
    <w:rsid w:val="00092A3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92A34"/>
  </w:style>
  <w:style w:type="paragraph" w:styleId="ab">
    <w:name w:val="footer"/>
    <w:basedOn w:val="a"/>
    <w:link w:val="ac"/>
    <w:uiPriority w:val="99"/>
    <w:unhideWhenUsed/>
    <w:qFormat/>
    <w:rsid w:val="00092A34"/>
    <w:pPr>
      <w:tabs>
        <w:tab w:val="center" w:pos="4677"/>
        <w:tab w:val="right" w:pos="9355"/>
      </w:tabs>
      <w:spacing w:after="0" w:line="240" w:lineRule="auto"/>
    </w:pPr>
  </w:style>
  <w:style w:type="character" w:customStyle="1" w:styleId="ac">
    <w:name w:val="Нижний колонтитул Знак"/>
    <w:basedOn w:val="a0"/>
    <w:link w:val="ab"/>
    <w:uiPriority w:val="99"/>
    <w:qFormat/>
    <w:rsid w:val="00092A34"/>
  </w:style>
  <w:style w:type="table" w:styleId="ad">
    <w:name w:val="Table Grid"/>
    <w:basedOn w:val="a1"/>
    <w:uiPriority w:val="39"/>
    <w:rsid w:val="00DD5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436066">
      <w:bodyDiv w:val="1"/>
      <w:marLeft w:val="0"/>
      <w:marRight w:val="0"/>
      <w:marTop w:val="0"/>
      <w:marBottom w:val="0"/>
      <w:divBdr>
        <w:top w:val="none" w:sz="0" w:space="0" w:color="auto"/>
        <w:left w:val="none" w:sz="0" w:space="0" w:color="auto"/>
        <w:bottom w:val="none" w:sz="0" w:space="0" w:color="auto"/>
        <w:right w:val="none" w:sz="0" w:space="0" w:color="auto"/>
      </w:divBdr>
    </w:div>
    <w:div w:id="197768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rus/docs/K170000012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256</Words>
  <Characters>1465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Сангылбаев Даурен</cp:lastModifiedBy>
  <cp:revision>14</cp:revision>
  <cp:lastPrinted>2025-07-22T05:26:00Z</cp:lastPrinted>
  <dcterms:created xsi:type="dcterms:W3CDTF">2025-06-30T08:10:00Z</dcterms:created>
  <dcterms:modified xsi:type="dcterms:W3CDTF">2025-08-08T08:41:00Z</dcterms:modified>
</cp:coreProperties>
</file>