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F68" w:rsidRDefault="007F0F68" w:rsidP="007F0F68">
      <w:pPr>
        <w:jc w:val="right"/>
        <w:rPr>
          <w:rFonts w:ascii="Times New Roman" w:hAnsi="Times New Roman"/>
          <w:i/>
          <w:sz w:val="28"/>
          <w:szCs w:val="28"/>
          <w:lang w:val="kk-KZ"/>
        </w:rPr>
      </w:pPr>
      <w:bookmarkStart w:id="0" w:name="_GoBack"/>
      <w:r w:rsidRPr="009B13E3">
        <w:rPr>
          <w:rFonts w:ascii="Times New Roman" w:hAnsi="Times New Roman"/>
          <w:i/>
          <w:sz w:val="28"/>
          <w:szCs w:val="28"/>
          <w:lang w:val="kk-KZ"/>
        </w:rPr>
        <w:t>4-қосымша</w:t>
      </w:r>
    </w:p>
    <w:bookmarkEnd w:id="0"/>
    <w:p w:rsidR="007F0F68" w:rsidRPr="00EE2EA3" w:rsidRDefault="007F0F68" w:rsidP="007F0F68">
      <w:pPr>
        <w:jc w:val="right"/>
        <w:rPr>
          <w:rFonts w:ascii="Times New Roman" w:hAnsi="Times New Roman"/>
          <w:i/>
          <w:sz w:val="28"/>
          <w:szCs w:val="28"/>
          <w:lang w:val="kk-KZ"/>
        </w:rPr>
      </w:pPr>
    </w:p>
    <w:p w:rsidR="007F0F68" w:rsidRDefault="007F0F68" w:rsidP="007F0F68">
      <w:pPr>
        <w:jc w:val="center"/>
        <w:rPr>
          <w:rFonts w:ascii="Times New Roman" w:hAnsi="Times New Roman"/>
          <w:b/>
          <w:sz w:val="28"/>
          <w:szCs w:val="28"/>
          <w:lang w:val="kk-KZ"/>
        </w:rPr>
      </w:pPr>
      <w:r>
        <w:rPr>
          <w:rFonts w:ascii="Times New Roman" w:hAnsi="Times New Roman"/>
          <w:b/>
          <w:sz w:val="28"/>
          <w:szCs w:val="28"/>
          <w:lang w:val="kk-KZ"/>
        </w:rPr>
        <w:t xml:space="preserve"> «</w:t>
      </w:r>
      <w:r w:rsidRPr="00057E60">
        <w:rPr>
          <w:rFonts w:ascii="Times New Roman" w:hAnsi="Times New Roman"/>
          <w:b/>
          <w:spacing w:val="2"/>
          <w:sz w:val="28"/>
          <w:szCs w:val="28"/>
          <w:lang w:val="kk-KZ"/>
        </w:rPr>
        <w:t xml:space="preserve">Салық төлеушінің паспортында қамтылған мәліметтер тізбесін, оны қалыптастыру және уәкілетті органның интернет-ресурсында орналастыру қағидалары мен </w:t>
      </w:r>
      <w:r w:rsidRPr="007F0F68">
        <w:rPr>
          <w:rFonts w:ascii="Times New Roman" w:hAnsi="Times New Roman"/>
          <w:b/>
          <w:spacing w:val="2"/>
          <w:sz w:val="28"/>
          <w:szCs w:val="28"/>
          <w:lang w:val="kk-KZ"/>
        </w:rPr>
        <w:t>мерзімдерін белгілеу туралы</w:t>
      </w:r>
      <w:r>
        <w:rPr>
          <w:rFonts w:ascii="Times New Roman" w:hAnsi="Times New Roman"/>
          <w:b/>
          <w:sz w:val="28"/>
          <w:szCs w:val="28"/>
          <w:lang w:val="kk-KZ"/>
        </w:rPr>
        <w:t>»</w:t>
      </w:r>
      <w:r w:rsidRPr="009B13E3">
        <w:rPr>
          <w:rFonts w:ascii="Times New Roman" w:hAnsi="Times New Roman"/>
          <w:b/>
          <w:sz w:val="28"/>
          <w:szCs w:val="28"/>
          <w:lang w:val="kk-KZ"/>
        </w:rPr>
        <w:t xml:space="preserve"> </w:t>
      </w:r>
      <w:r>
        <w:rPr>
          <w:rFonts w:ascii="Times New Roman" w:hAnsi="Times New Roman"/>
          <w:b/>
          <w:sz w:val="28"/>
          <w:szCs w:val="28"/>
          <w:lang w:val="kk-KZ"/>
        </w:rPr>
        <w:t>бұйрық жобасын</w:t>
      </w:r>
      <w:r w:rsidRPr="009B13E3">
        <w:rPr>
          <w:rFonts w:ascii="Times New Roman" w:hAnsi="Times New Roman"/>
          <w:b/>
          <w:sz w:val="28"/>
          <w:szCs w:val="28"/>
          <w:lang w:val="kk-KZ"/>
        </w:rPr>
        <w:t xml:space="preserve"> қабылдаудың</w:t>
      </w:r>
      <w:r>
        <w:rPr>
          <w:rFonts w:ascii="Times New Roman" w:hAnsi="Times New Roman"/>
          <w:b/>
          <w:sz w:val="28"/>
          <w:szCs w:val="28"/>
          <w:lang w:val="kk-KZ"/>
        </w:rPr>
        <w:t xml:space="preserve"> ы</w:t>
      </w:r>
      <w:r w:rsidRPr="009B13E3">
        <w:rPr>
          <w:rFonts w:ascii="Times New Roman" w:hAnsi="Times New Roman"/>
          <w:b/>
          <w:sz w:val="28"/>
          <w:szCs w:val="28"/>
          <w:lang w:val="kk-KZ"/>
        </w:rPr>
        <w:t>қтимал қоғамдық-саяси, құқықтық, ақпараттық және өзге де салдары</w:t>
      </w:r>
      <w:r>
        <w:rPr>
          <w:rFonts w:ascii="Times New Roman" w:hAnsi="Times New Roman"/>
          <w:b/>
          <w:sz w:val="28"/>
          <w:szCs w:val="28"/>
          <w:lang w:val="kk-KZ"/>
        </w:rPr>
        <w:t>н</w:t>
      </w:r>
    </w:p>
    <w:p w:rsidR="007F0F68" w:rsidRPr="00E55FB0" w:rsidRDefault="007F0F68" w:rsidP="007F0F68">
      <w:pPr>
        <w:jc w:val="center"/>
        <w:rPr>
          <w:rFonts w:ascii="Times New Roman" w:hAnsi="Times New Roman"/>
          <w:b/>
          <w:sz w:val="28"/>
          <w:szCs w:val="28"/>
          <w:lang w:val="kk-KZ"/>
        </w:rPr>
      </w:pPr>
      <w:r w:rsidRPr="009B13E3">
        <w:rPr>
          <w:rFonts w:ascii="Times New Roman" w:hAnsi="Times New Roman"/>
          <w:b/>
          <w:sz w:val="28"/>
          <w:szCs w:val="28"/>
          <w:lang w:val="kk-KZ"/>
        </w:rPr>
        <w:t xml:space="preserve"> </w:t>
      </w:r>
      <w:r>
        <w:rPr>
          <w:rFonts w:ascii="Times New Roman" w:hAnsi="Times New Roman"/>
          <w:b/>
          <w:sz w:val="28"/>
          <w:szCs w:val="28"/>
          <w:lang w:val="kk-KZ"/>
        </w:rPr>
        <w:t>БАҒАЛАУ</w:t>
      </w:r>
    </w:p>
    <w:p w:rsidR="007F0F68" w:rsidRDefault="007F0F68" w:rsidP="007F0F68">
      <w:pPr>
        <w:jc w:val="center"/>
        <w:rPr>
          <w:rFonts w:ascii="Times New Roman" w:hAnsi="Times New Roman"/>
          <w:sz w:val="28"/>
          <w:szCs w:val="28"/>
          <w:lang w:val="kk-KZ"/>
        </w:rPr>
      </w:pPr>
      <w:r w:rsidRPr="009B13E3">
        <w:rPr>
          <w:rFonts w:ascii="Times New Roman" w:hAnsi="Times New Roman"/>
          <w:sz w:val="28"/>
          <w:szCs w:val="28"/>
          <w:lang w:val="kk-KZ"/>
        </w:rPr>
        <w:t xml:space="preserve"> (бұдан әрі</w:t>
      </w:r>
      <w:r>
        <w:rPr>
          <w:rFonts w:ascii="Times New Roman" w:hAnsi="Times New Roman"/>
          <w:sz w:val="28"/>
          <w:szCs w:val="28"/>
          <w:lang w:val="kk-KZ"/>
        </w:rPr>
        <w:t xml:space="preserve"> – </w:t>
      </w:r>
      <w:r w:rsidRPr="009B13E3">
        <w:rPr>
          <w:rFonts w:ascii="Times New Roman" w:hAnsi="Times New Roman"/>
          <w:sz w:val="28"/>
          <w:szCs w:val="28"/>
          <w:lang w:val="kk-KZ"/>
        </w:rPr>
        <w:t>Жоба)</w:t>
      </w:r>
    </w:p>
    <w:p w:rsidR="007F0F68" w:rsidRPr="009F55D8" w:rsidRDefault="007F0F68" w:rsidP="007F0F68">
      <w:pPr>
        <w:tabs>
          <w:tab w:val="left" w:pos="1134"/>
        </w:tabs>
        <w:ind w:firstLine="709"/>
        <w:jc w:val="both"/>
        <w:rPr>
          <w:rFonts w:ascii="Times New Roman" w:hAnsi="Times New Roman"/>
          <w:b/>
          <w:sz w:val="28"/>
          <w:szCs w:val="28"/>
          <w:lang w:val="kk-KZ"/>
        </w:rPr>
      </w:pPr>
    </w:p>
    <w:p w:rsidR="007F0F68" w:rsidRPr="009F55D8" w:rsidRDefault="007F0F68" w:rsidP="007F0F68">
      <w:pPr>
        <w:tabs>
          <w:tab w:val="left" w:pos="1134"/>
        </w:tabs>
        <w:ind w:firstLine="709"/>
        <w:jc w:val="both"/>
        <w:rPr>
          <w:rFonts w:ascii="Times New Roman" w:hAnsi="Times New Roman"/>
          <w:b/>
          <w:sz w:val="28"/>
          <w:szCs w:val="28"/>
          <w:lang w:val="kk-KZ"/>
        </w:rPr>
      </w:pPr>
    </w:p>
    <w:p w:rsidR="007F0F68" w:rsidRPr="009B13E3" w:rsidRDefault="007F0F68" w:rsidP="007F0F68">
      <w:pPr>
        <w:tabs>
          <w:tab w:val="left" w:pos="1134"/>
        </w:tabs>
        <w:ind w:firstLine="709"/>
        <w:jc w:val="both"/>
        <w:rPr>
          <w:rFonts w:ascii="Times New Roman" w:hAnsi="Times New Roman"/>
          <w:b/>
          <w:sz w:val="28"/>
          <w:szCs w:val="28"/>
          <w:lang w:val="kk-KZ"/>
        </w:rPr>
      </w:pPr>
      <w:r w:rsidRPr="009B13E3">
        <w:rPr>
          <w:rFonts w:ascii="Times New Roman" w:hAnsi="Times New Roman"/>
          <w:b/>
          <w:sz w:val="28"/>
          <w:szCs w:val="28"/>
          <w:lang w:val="kk-KZ"/>
        </w:rPr>
        <w:t>1.    Қоғамдық-саяси салдарларды бағалау:</w:t>
      </w:r>
    </w:p>
    <w:p w:rsidR="00902373" w:rsidRDefault="007F0F68" w:rsidP="007F0F68">
      <w:pPr>
        <w:tabs>
          <w:tab w:val="left" w:pos="1134"/>
        </w:tabs>
        <w:ind w:firstLine="709"/>
        <w:jc w:val="both"/>
        <w:rPr>
          <w:rFonts w:ascii="Times New Roman" w:hAnsi="Times New Roman"/>
          <w:sz w:val="28"/>
          <w:szCs w:val="28"/>
          <w:lang w:val="kk-KZ"/>
        </w:rPr>
      </w:pPr>
      <w:r w:rsidRPr="003B34E6">
        <w:rPr>
          <w:rFonts w:ascii="Times New Roman" w:hAnsi="Times New Roman"/>
          <w:sz w:val="28"/>
          <w:szCs w:val="28"/>
          <w:lang w:val="kk-KZ"/>
        </w:rPr>
        <w:t xml:space="preserve">Жоба азаматтардың конституциялық құқықтары мен бостандықтарын бұзбайды және салықтық әкімшілендірудің ашықтығын арттыруға бағытталған. </w:t>
      </w:r>
    </w:p>
    <w:p w:rsidR="007F0F68" w:rsidRDefault="007F0F68" w:rsidP="007F0F68">
      <w:pPr>
        <w:tabs>
          <w:tab w:val="left" w:pos="1134"/>
        </w:tabs>
        <w:ind w:firstLine="709"/>
        <w:jc w:val="both"/>
        <w:rPr>
          <w:rFonts w:ascii="Times New Roman" w:hAnsi="Times New Roman"/>
          <w:sz w:val="28"/>
          <w:szCs w:val="28"/>
          <w:lang w:val="kk-KZ"/>
        </w:rPr>
      </w:pPr>
      <w:r w:rsidRPr="00D830A5">
        <w:rPr>
          <w:rFonts w:ascii="Times New Roman" w:hAnsi="Times New Roman"/>
          <w:sz w:val="28"/>
          <w:szCs w:val="28"/>
          <w:lang w:val="kk-KZ"/>
        </w:rPr>
        <w:t xml:space="preserve">Жоба </w:t>
      </w:r>
      <w:r>
        <w:rPr>
          <w:rFonts w:ascii="Times New Roman" w:hAnsi="Times New Roman"/>
          <w:sz w:val="28"/>
          <w:szCs w:val="28"/>
          <w:lang w:val="kk-KZ"/>
        </w:rPr>
        <w:t>с</w:t>
      </w:r>
      <w:r w:rsidRPr="00530956">
        <w:rPr>
          <w:rFonts w:ascii="Times New Roman" w:hAnsi="Times New Roman"/>
          <w:sz w:val="28"/>
          <w:szCs w:val="28"/>
          <w:lang w:val="kk-KZ"/>
        </w:rPr>
        <w:t>алық құпиясын құр</w:t>
      </w:r>
      <w:r>
        <w:rPr>
          <w:rFonts w:ascii="Times New Roman" w:hAnsi="Times New Roman"/>
          <w:sz w:val="28"/>
          <w:szCs w:val="28"/>
          <w:lang w:val="kk-KZ"/>
        </w:rPr>
        <w:t>а</w:t>
      </w:r>
      <w:r w:rsidRPr="00530956">
        <w:rPr>
          <w:rFonts w:ascii="Times New Roman" w:hAnsi="Times New Roman"/>
          <w:sz w:val="28"/>
          <w:szCs w:val="28"/>
          <w:lang w:val="kk-KZ"/>
        </w:rPr>
        <w:t xml:space="preserve">майтын салық төлеуші туралы мәліметтерге ашық қолжетімділікті қамтамасыз ету, сондай-ақ </w:t>
      </w:r>
      <w:r>
        <w:rPr>
          <w:rFonts w:ascii="Times New Roman" w:hAnsi="Times New Roman"/>
          <w:sz w:val="28"/>
          <w:szCs w:val="28"/>
          <w:lang w:val="kk-KZ"/>
        </w:rPr>
        <w:t>аталған</w:t>
      </w:r>
      <w:r w:rsidRPr="00530956">
        <w:rPr>
          <w:rFonts w:ascii="Times New Roman" w:hAnsi="Times New Roman"/>
          <w:sz w:val="28"/>
          <w:szCs w:val="28"/>
          <w:lang w:val="kk-KZ"/>
        </w:rPr>
        <w:t xml:space="preserve"> салық төлеуші тарапынан бұзушылықтар анықталған жағдайда халық</w:t>
      </w:r>
      <w:r>
        <w:rPr>
          <w:rFonts w:ascii="Times New Roman" w:hAnsi="Times New Roman"/>
          <w:sz w:val="28"/>
          <w:szCs w:val="28"/>
          <w:lang w:val="kk-KZ"/>
        </w:rPr>
        <w:t>тың</w:t>
      </w:r>
      <w:r w:rsidRPr="00530956">
        <w:rPr>
          <w:rFonts w:ascii="Times New Roman" w:hAnsi="Times New Roman"/>
          <w:sz w:val="28"/>
          <w:szCs w:val="28"/>
          <w:lang w:val="kk-KZ"/>
        </w:rPr>
        <w:t xml:space="preserve"> (сатып алушылар</w:t>
      </w:r>
      <w:r>
        <w:rPr>
          <w:rFonts w:ascii="Times New Roman" w:hAnsi="Times New Roman"/>
          <w:sz w:val="28"/>
          <w:szCs w:val="28"/>
          <w:lang w:val="kk-KZ"/>
        </w:rPr>
        <w:t>дың</w:t>
      </w:r>
      <w:r w:rsidRPr="00530956">
        <w:rPr>
          <w:rFonts w:ascii="Times New Roman" w:hAnsi="Times New Roman"/>
          <w:sz w:val="28"/>
          <w:szCs w:val="28"/>
          <w:lang w:val="kk-KZ"/>
        </w:rPr>
        <w:t>, қызметтерді пайдаланушы</w:t>
      </w:r>
      <w:r>
        <w:rPr>
          <w:rFonts w:ascii="Times New Roman" w:hAnsi="Times New Roman"/>
          <w:sz w:val="28"/>
          <w:szCs w:val="28"/>
          <w:lang w:val="kk-KZ"/>
        </w:rPr>
        <w:t>ның</w:t>
      </w:r>
      <w:r w:rsidRPr="00530956">
        <w:rPr>
          <w:rFonts w:ascii="Times New Roman" w:hAnsi="Times New Roman"/>
          <w:sz w:val="28"/>
          <w:szCs w:val="28"/>
          <w:lang w:val="kk-KZ"/>
        </w:rPr>
        <w:t>) және контрагенттер</w:t>
      </w:r>
      <w:r>
        <w:rPr>
          <w:rFonts w:ascii="Times New Roman" w:hAnsi="Times New Roman"/>
          <w:sz w:val="28"/>
          <w:szCs w:val="28"/>
          <w:lang w:val="kk-KZ"/>
        </w:rPr>
        <w:t>дің</w:t>
      </w:r>
      <w:r w:rsidRPr="00530956">
        <w:rPr>
          <w:rFonts w:ascii="Times New Roman" w:hAnsi="Times New Roman"/>
          <w:sz w:val="28"/>
          <w:szCs w:val="28"/>
          <w:lang w:val="kk-KZ"/>
        </w:rPr>
        <w:t xml:space="preserve"> </w:t>
      </w:r>
      <w:r>
        <w:rPr>
          <w:rFonts w:ascii="Times New Roman" w:hAnsi="Times New Roman"/>
          <w:sz w:val="28"/>
          <w:szCs w:val="28"/>
          <w:lang w:val="kk-KZ"/>
        </w:rPr>
        <w:t>шағымдануына</w:t>
      </w:r>
      <w:r w:rsidRPr="00530956">
        <w:rPr>
          <w:rFonts w:ascii="Times New Roman" w:hAnsi="Times New Roman"/>
          <w:sz w:val="28"/>
          <w:szCs w:val="28"/>
          <w:lang w:val="kk-KZ"/>
        </w:rPr>
        <w:t xml:space="preserve"> мүмкіндік беру</w:t>
      </w:r>
      <w:r>
        <w:rPr>
          <w:rFonts w:ascii="Times New Roman" w:hAnsi="Times New Roman"/>
          <w:sz w:val="28"/>
          <w:szCs w:val="28"/>
          <w:lang w:val="kk-KZ"/>
        </w:rPr>
        <w:t xml:space="preserve">ге </w:t>
      </w:r>
      <w:r w:rsidRPr="00D830A5">
        <w:rPr>
          <w:rFonts w:ascii="Times New Roman" w:hAnsi="Times New Roman"/>
          <w:sz w:val="28"/>
          <w:szCs w:val="28"/>
          <w:lang w:val="kk-KZ"/>
        </w:rPr>
        <w:t>бағытталған.</w:t>
      </w:r>
    </w:p>
    <w:p w:rsidR="007F0F68" w:rsidRPr="009B13E3" w:rsidRDefault="007F0F68" w:rsidP="007F0F68">
      <w:pPr>
        <w:tabs>
          <w:tab w:val="left" w:pos="1134"/>
        </w:tabs>
        <w:ind w:firstLine="709"/>
        <w:jc w:val="both"/>
        <w:rPr>
          <w:rFonts w:ascii="Times New Roman" w:hAnsi="Times New Roman"/>
          <w:b/>
          <w:sz w:val="28"/>
          <w:szCs w:val="28"/>
          <w:lang w:val="kk-KZ"/>
        </w:rPr>
      </w:pPr>
      <w:r w:rsidRPr="009B13E3">
        <w:rPr>
          <w:rFonts w:ascii="Times New Roman" w:hAnsi="Times New Roman"/>
          <w:b/>
          <w:sz w:val="28"/>
          <w:szCs w:val="28"/>
          <w:lang w:val="kk-KZ"/>
        </w:rPr>
        <w:t>2.    Құқықтық салдарды бағалау:</w:t>
      </w:r>
    </w:p>
    <w:p w:rsidR="007F0F68" w:rsidRPr="003B34E6" w:rsidRDefault="007F0F68" w:rsidP="007F0F68">
      <w:pPr>
        <w:tabs>
          <w:tab w:val="left" w:pos="1134"/>
        </w:tabs>
        <w:ind w:firstLine="709"/>
        <w:jc w:val="both"/>
        <w:rPr>
          <w:rFonts w:ascii="Times New Roman" w:hAnsi="Times New Roman"/>
          <w:sz w:val="28"/>
          <w:szCs w:val="28"/>
          <w:lang w:val="kk-KZ"/>
        </w:rPr>
      </w:pPr>
      <w:r w:rsidRPr="003B34E6">
        <w:rPr>
          <w:rFonts w:ascii="Times New Roman" w:hAnsi="Times New Roman"/>
          <w:sz w:val="28"/>
          <w:szCs w:val="28"/>
          <w:lang w:val="kk-KZ"/>
        </w:rPr>
        <w:t>Жоба Қазақстан Республикасы Салық кодексінің 36-бабы 4-тармағының ережелерін іске асыру мақсатында әзірленді. Тиісінше, ол Конституцияға және басқа да қолданыстағы нормативтік құқықтық актілерге қайшы келмейді.</w:t>
      </w:r>
    </w:p>
    <w:p w:rsidR="007F0F68" w:rsidRDefault="007F0F68" w:rsidP="007F0F68">
      <w:pPr>
        <w:tabs>
          <w:tab w:val="left" w:pos="1134"/>
        </w:tabs>
        <w:ind w:firstLine="709"/>
        <w:jc w:val="both"/>
        <w:rPr>
          <w:rFonts w:ascii="Times New Roman" w:hAnsi="Times New Roman"/>
          <w:sz w:val="28"/>
          <w:szCs w:val="28"/>
          <w:lang w:val="kk-KZ"/>
        </w:rPr>
      </w:pPr>
      <w:r w:rsidRPr="003B34E6">
        <w:rPr>
          <w:rFonts w:ascii="Times New Roman" w:hAnsi="Times New Roman"/>
          <w:sz w:val="28"/>
          <w:szCs w:val="28"/>
          <w:lang w:val="kk-KZ"/>
        </w:rPr>
        <w:t>Атап айтқанда, мәліметтерге ашық</w:t>
      </w:r>
      <w:r>
        <w:rPr>
          <w:rFonts w:ascii="Times New Roman" w:hAnsi="Times New Roman"/>
          <w:sz w:val="28"/>
          <w:szCs w:val="28"/>
          <w:lang w:val="kk-KZ"/>
        </w:rPr>
        <w:t xml:space="preserve"> қол жеткізуді қамтамасыз етеді </w:t>
      </w:r>
      <w:r w:rsidRPr="003B34E6">
        <w:rPr>
          <w:rFonts w:ascii="Times New Roman" w:hAnsi="Times New Roman"/>
          <w:sz w:val="28"/>
          <w:szCs w:val="28"/>
          <w:lang w:val="kk-KZ"/>
        </w:rPr>
        <w:t>салық құпиясын жасамайтын салық төлеуші туралы, сондай-ақ халыққа (сатып алушыларға, қызметтерді пайдаланушыларға) және контрагенттерге осы салық төлеуші тарапынан бұзушылықтар анықталған жағдайда шағымдар жіберуге мүмкіндік беру мақсатында.</w:t>
      </w:r>
    </w:p>
    <w:p w:rsidR="007F0F68" w:rsidRPr="003B34E6" w:rsidRDefault="007F0F68" w:rsidP="007F0F68">
      <w:pPr>
        <w:tabs>
          <w:tab w:val="left" w:pos="1134"/>
        </w:tabs>
        <w:ind w:firstLine="709"/>
        <w:jc w:val="both"/>
        <w:rPr>
          <w:rFonts w:ascii="Times New Roman" w:hAnsi="Times New Roman"/>
          <w:sz w:val="28"/>
          <w:szCs w:val="28"/>
          <w:lang w:val="kk-KZ"/>
        </w:rPr>
      </w:pPr>
      <w:r w:rsidRPr="009B13E3">
        <w:rPr>
          <w:rFonts w:ascii="Times New Roman" w:hAnsi="Times New Roman"/>
          <w:b/>
          <w:sz w:val="28"/>
          <w:szCs w:val="28"/>
          <w:lang w:val="kk-KZ"/>
        </w:rPr>
        <w:t>3.    Ақпараттық салдарды бағалау:</w:t>
      </w:r>
    </w:p>
    <w:p w:rsidR="007F0F68" w:rsidRDefault="007F0F68" w:rsidP="007F0F68">
      <w:pPr>
        <w:tabs>
          <w:tab w:val="left" w:pos="1134"/>
        </w:tabs>
        <w:ind w:firstLine="709"/>
        <w:jc w:val="both"/>
        <w:rPr>
          <w:rFonts w:ascii="Times New Roman" w:hAnsi="Times New Roman"/>
          <w:sz w:val="28"/>
          <w:szCs w:val="28"/>
          <w:lang w:val="kk-KZ"/>
        </w:rPr>
      </w:pPr>
      <w:r w:rsidRPr="003B34E6">
        <w:rPr>
          <w:rFonts w:ascii="Times New Roman" w:hAnsi="Times New Roman"/>
          <w:sz w:val="28"/>
          <w:szCs w:val="28"/>
          <w:lang w:val="kk-KZ"/>
        </w:rPr>
        <w:t>Жобаның ақпараттық салдары орташа деп бағаланады, өйткені ол салық төлеушінің салық құпиясына жатпайтын мәліметтеріне ашық қол жетімділікті реттейді. Бұдан басқа, жоба халыққа (сатып алушыларға, қызметтерді пайдаланушыларға) және контрагенттерге осы салық төлеуші тарапынан бұзушылықтар анықталған жағдайда шағым жіберу мүмкіндігін көздейді.</w:t>
      </w:r>
    </w:p>
    <w:p w:rsidR="007F0F68" w:rsidRPr="003B34E6" w:rsidRDefault="007F0F68" w:rsidP="007F0F68">
      <w:pPr>
        <w:tabs>
          <w:tab w:val="left" w:pos="1134"/>
        </w:tabs>
        <w:ind w:firstLine="709"/>
        <w:jc w:val="both"/>
        <w:rPr>
          <w:rFonts w:ascii="Times New Roman" w:hAnsi="Times New Roman"/>
          <w:b/>
          <w:sz w:val="28"/>
          <w:szCs w:val="28"/>
          <w:lang w:val="kk-KZ"/>
        </w:rPr>
      </w:pPr>
      <w:r w:rsidRPr="003B34E6">
        <w:rPr>
          <w:rFonts w:ascii="Times New Roman" w:hAnsi="Times New Roman"/>
          <w:b/>
          <w:sz w:val="28"/>
          <w:szCs w:val="28"/>
          <w:lang w:val="kk-KZ"/>
        </w:rPr>
        <w:t>4.    Басқа салдарларды бағалау:</w:t>
      </w:r>
    </w:p>
    <w:p w:rsidR="007F0F68" w:rsidRPr="003B34E6" w:rsidRDefault="007F0F68" w:rsidP="007F0F68">
      <w:pPr>
        <w:tabs>
          <w:tab w:val="left" w:pos="1134"/>
        </w:tabs>
        <w:ind w:firstLine="709"/>
        <w:jc w:val="both"/>
        <w:rPr>
          <w:rFonts w:ascii="Times New Roman" w:hAnsi="Times New Roman"/>
          <w:sz w:val="28"/>
          <w:szCs w:val="28"/>
          <w:lang w:val="kk-KZ"/>
        </w:rPr>
      </w:pPr>
      <w:r w:rsidRPr="003B34E6">
        <w:rPr>
          <w:rFonts w:ascii="Times New Roman" w:hAnsi="Times New Roman"/>
          <w:sz w:val="28"/>
          <w:szCs w:val="28"/>
          <w:lang w:val="kk-KZ"/>
        </w:rPr>
        <w:t>Жоба ашық қолжетімділікті қамтамасыз ете отырып, салық төлеушілердің ашықтығы мен жауапкершілігін артт</w:t>
      </w:r>
      <w:r>
        <w:rPr>
          <w:rFonts w:ascii="Times New Roman" w:hAnsi="Times New Roman"/>
          <w:sz w:val="28"/>
          <w:szCs w:val="28"/>
          <w:lang w:val="kk-KZ"/>
        </w:rPr>
        <w:t xml:space="preserve">ыруды айтарлықтай ынталандырады </w:t>
      </w:r>
      <w:r w:rsidRPr="003B34E6">
        <w:rPr>
          <w:rFonts w:ascii="Times New Roman" w:hAnsi="Times New Roman"/>
          <w:sz w:val="28"/>
          <w:szCs w:val="28"/>
          <w:lang w:val="kk-KZ"/>
        </w:rPr>
        <w:t>салық құпиясын құрмайтын ақпаратқа. Бұл халыққа (сатып алушыларға, қызметтерді пайдаланушыларға) және контрагенттерге салық төлеуші жасаған бұзушылықтар туралы шағымдарды жедел анықтауға және жіберуге мүмкіндік</w:t>
      </w:r>
      <w:r>
        <w:rPr>
          <w:rFonts w:ascii="Times New Roman" w:hAnsi="Times New Roman"/>
          <w:sz w:val="28"/>
          <w:szCs w:val="28"/>
          <w:lang w:val="kk-KZ"/>
        </w:rPr>
        <w:t xml:space="preserve"> </w:t>
      </w:r>
      <w:r w:rsidRPr="003B34E6">
        <w:rPr>
          <w:rFonts w:ascii="Times New Roman" w:hAnsi="Times New Roman"/>
          <w:sz w:val="28"/>
          <w:szCs w:val="28"/>
          <w:lang w:val="kk-KZ"/>
        </w:rPr>
        <w:t xml:space="preserve">беретін тиімді бақылау механизмін жасайды. Нәтижесінде жоба салық жүйесіне деген сенімді нығайтуға және заңнаманы сақтау деңгейін арттыруға ықпал етеді. Жобаның </w:t>
      </w:r>
      <w:r w:rsidRPr="003B34E6">
        <w:rPr>
          <w:rFonts w:ascii="Times New Roman" w:hAnsi="Times New Roman"/>
          <w:sz w:val="28"/>
          <w:szCs w:val="28"/>
          <w:lang w:val="kk-KZ"/>
        </w:rPr>
        <w:lastRenderedPageBreak/>
        <w:t>ақпараттық салдары қоғамдық бақылау мүддесі үшін орташа және негізделген деп бағаланады.</w:t>
      </w:r>
    </w:p>
    <w:p w:rsidR="007F0F68" w:rsidRDefault="007F0F68" w:rsidP="007F0F68">
      <w:pPr>
        <w:tabs>
          <w:tab w:val="left" w:pos="1134"/>
        </w:tabs>
        <w:ind w:firstLine="709"/>
        <w:jc w:val="both"/>
        <w:rPr>
          <w:rFonts w:ascii="Times New Roman" w:hAnsi="Times New Roman"/>
          <w:sz w:val="28"/>
          <w:szCs w:val="28"/>
          <w:lang w:val="kk-KZ"/>
        </w:rPr>
      </w:pPr>
    </w:p>
    <w:p w:rsidR="007F0F68" w:rsidRPr="003B34E6" w:rsidRDefault="007F0F68" w:rsidP="007F0F68">
      <w:pPr>
        <w:tabs>
          <w:tab w:val="left" w:pos="1134"/>
        </w:tabs>
        <w:ind w:firstLine="709"/>
        <w:jc w:val="both"/>
        <w:rPr>
          <w:rFonts w:ascii="Times New Roman" w:hAnsi="Times New Roman"/>
          <w:sz w:val="28"/>
          <w:szCs w:val="28"/>
          <w:lang w:val="kk-KZ"/>
        </w:rPr>
      </w:pPr>
    </w:p>
    <w:p w:rsidR="007F0F68" w:rsidRDefault="007F0F68" w:rsidP="007F0F68">
      <w:pPr>
        <w:ind w:firstLine="709"/>
        <w:jc w:val="both"/>
        <w:rPr>
          <w:rFonts w:ascii="Times New Roman" w:hAnsi="Times New Roman"/>
          <w:b/>
          <w:sz w:val="28"/>
          <w:szCs w:val="28"/>
          <w:lang w:val="kk-KZ"/>
        </w:rPr>
      </w:pPr>
      <w:r>
        <w:rPr>
          <w:rFonts w:ascii="Times New Roman" w:hAnsi="Times New Roman"/>
          <w:b/>
          <w:sz w:val="28"/>
          <w:szCs w:val="28"/>
          <w:lang w:val="kk-KZ"/>
        </w:rPr>
        <w:t>Қазақатан Республикасы</w:t>
      </w:r>
    </w:p>
    <w:p w:rsidR="00374A67" w:rsidRPr="007F0F68" w:rsidRDefault="007F0F68" w:rsidP="007F0F68">
      <w:pPr>
        <w:ind w:left="709"/>
        <w:rPr>
          <w:lang w:val="kk-KZ"/>
        </w:rPr>
      </w:pPr>
      <w:r>
        <w:rPr>
          <w:rFonts w:ascii="Times New Roman" w:hAnsi="Times New Roman"/>
          <w:b/>
          <w:sz w:val="28"/>
          <w:szCs w:val="28"/>
          <w:lang w:val="kk-KZ"/>
        </w:rPr>
        <w:t xml:space="preserve">қаржы министрі                                                                             </w:t>
      </w:r>
      <w:r>
        <w:rPr>
          <w:rFonts w:ascii="Times New Roman" w:hAnsi="Times New Roman"/>
          <w:b/>
          <w:sz w:val="28"/>
          <w:szCs w:val="28"/>
        </w:rPr>
        <w:t xml:space="preserve">М. </w:t>
      </w:r>
      <w:proofErr w:type="spellStart"/>
      <w:r>
        <w:rPr>
          <w:rFonts w:ascii="Times New Roman" w:hAnsi="Times New Roman"/>
          <w:b/>
          <w:sz w:val="28"/>
          <w:szCs w:val="28"/>
        </w:rPr>
        <w:t>Такиев</w:t>
      </w:r>
      <w:proofErr w:type="spellEnd"/>
    </w:p>
    <w:sectPr w:rsidR="00374A67" w:rsidRPr="007F0F68">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A0002AEF" w:usb1="4000207B" w:usb2="00000000" w:usb3="00000000" w:csb0="000001FF" w:csb1="00000000"/>
  </w:font>
  <w:font w:name="Times New Roman">
    <w:panose1 w:val="02020603050405020304"/>
    <w:charset w:val="CC"/>
    <w:family w:val="roman"/>
    <w:pitch w:val="variable"/>
    <w:sig w:usb0="20002A87" w:usb1="80000000" w:usb2="00000008"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57C"/>
    <w:rsid w:val="007F0F68"/>
    <w:rsid w:val="00902373"/>
    <w:rsid w:val="00A674EA"/>
    <w:rsid w:val="00A76176"/>
    <w:rsid w:val="00E95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193CF"/>
  <w15:chartTrackingRefBased/>
  <w15:docId w15:val="{2E3A45BE-B987-419F-B362-52A30439C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F68"/>
    <w:pPr>
      <w:spacing w:after="0" w:line="240"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369</Words>
  <Characters>2104</Characters>
  <Application>Microsoft Office Word</Application>
  <DocSecurity>0</DocSecurity>
  <Lines>17</Lines>
  <Paragraphs>4</Paragraphs>
  <ScaleCrop>false</ScaleCrop>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Сангылбаев Даурен</dc:creator>
  <cp:keywords/>
  <dc:description/>
  <cp:lastModifiedBy>Сангылбаев Даурен</cp:lastModifiedBy>
  <cp:revision>3</cp:revision>
  <dcterms:created xsi:type="dcterms:W3CDTF">2025-07-17T13:32:00Z</dcterms:created>
  <dcterms:modified xsi:type="dcterms:W3CDTF">2025-07-22T04:50:00Z</dcterms:modified>
</cp:coreProperties>
</file>